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02" w:rsidRDefault="000136EE" w:rsidP="000136EE">
      <w:pPr>
        <w:jc w:val="both"/>
      </w:pPr>
      <w:r>
        <w:rPr>
          <w:rStyle w:val="nfasis"/>
        </w:rPr>
        <w:t> I</w:t>
      </w:r>
      <w:r>
        <w:t>.  PLANTEAMIENTO  DE  LA CUESTIÓN  Y  MARCO  JURÍDICO</w:t>
      </w:r>
      <w:proofErr w:type="gramStart"/>
      <w:r>
        <w:t>.—</w:t>
      </w:r>
      <w:proofErr w:type="gramEnd"/>
      <w:r>
        <w:t>II.  LIBERTAD  RELIGIOSA</w:t>
      </w:r>
      <w:proofErr w:type="gramStart"/>
      <w:r>
        <w:t>.—</w:t>
      </w:r>
      <w:proofErr w:type="gramEnd"/>
      <w:r>
        <w:t>III.  EL  INTERÉS  SUPERIOR  DEL MENOR Y AUDIENCIA DEL MENOR</w:t>
      </w:r>
      <w:proofErr w:type="gramStart"/>
      <w:r>
        <w:t>.—</w:t>
      </w:r>
      <w:proofErr w:type="gramEnd"/>
      <w:r>
        <w:t xml:space="preserve">IV. LA EDUCACIÓN RELIGIOSA DEL MENOR. —V. CUESTIONES EN TORNO A LA RECEPCIÓN DE LOS SACRAMENTOS: LA PRIMERA COMUNIÓN Y SUS GASTOS.- </w:t>
      </w:r>
      <w:proofErr w:type="gramStart"/>
      <w:r>
        <w:t>VI .</w:t>
      </w:r>
      <w:proofErr w:type="gramEnd"/>
      <w:r>
        <w:t xml:space="preserve"> CONCLUSIONES</w:t>
      </w:r>
      <w:proofErr w:type="gramStart"/>
      <w:r>
        <w:t>.—</w:t>
      </w:r>
      <w:proofErr w:type="gramEnd"/>
      <w:r>
        <w:t>VII. BIBLIOGRAFÍA</w:t>
      </w:r>
      <w:proofErr w:type="gramStart"/>
      <w:r>
        <w:t>.—</w:t>
      </w:r>
      <w:proofErr w:type="gramEnd"/>
      <w:r>
        <w:t>VIII. ÍNDICE DE SENTENCIAS (DEL TEDH, TC, TS Y AP) CITADAS POR ORDEN CRONOLÓGICO</w:t>
      </w:r>
      <w:proofErr w:type="gramStart"/>
      <w:r>
        <w:t>.—</w:t>
      </w:r>
      <w:proofErr w:type="gramEnd"/>
      <w:r>
        <w:t>IX.  LE</w:t>
      </w:r>
      <w:bookmarkStart w:id="0" w:name="_GoBack"/>
      <w:bookmarkEnd w:id="0"/>
      <w:r>
        <w:t>GISLACIÓN CITADA.</w:t>
      </w:r>
    </w:p>
    <w:sectPr w:rsidR="002A7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EE"/>
    <w:rsid w:val="000136EE"/>
    <w:rsid w:val="002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136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13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2018-05-08T10:06:00Z</dcterms:created>
  <dcterms:modified xsi:type="dcterms:W3CDTF">2018-05-08T10:07:00Z</dcterms:modified>
</cp:coreProperties>
</file>