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B1" w:rsidRDefault="00184FC9" w:rsidP="00184FC9">
      <w:pPr>
        <w:jc w:val="both"/>
      </w:pPr>
      <w:bookmarkStart w:id="0" w:name="_GoBack"/>
      <w:r>
        <w:t>I. EL CONTENIDO DE LA RESOLUCIÓN DE 22 DE JULIO DE 2016</w:t>
      </w:r>
      <w:proofErr w:type="gramStart"/>
      <w:r>
        <w:t>.—</w:t>
      </w:r>
      <w:proofErr w:type="gramEnd"/>
      <w:r>
        <w:t xml:space="preserve">II. LA RESERVA DE </w:t>
      </w:r>
      <w:bookmarkEnd w:id="0"/>
      <w:r>
        <w:t>APROVECHAMIENTO PREVISTA EN LA LEY 5/2014, DE 25 DE JULIO, DE ORDENACIÓN DEL TERRITORIO, URBANISMO Y PAISAJE, DE LA COMUNIDAD VALENCIANA: 1. CONSIDERACIÓN INICIAL. 2. RÉGIMEN URBANÍSTICO DE LAS RESERVAS DE APROVECHAMIENTO</w:t>
      </w:r>
      <w:proofErr w:type="gramStart"/>
      <w:r>
        <w:t>.—</w:t>
      </w:r>
      <w:proofErr w:type="gramEnd"/>
      <w:r>
        <w:t>III. EL TRATAMIENTO REGISTRAL DE LAS RESERVAS DE APROVECHAMIENTO.</w:t>
      </w:r>
    </w:p>
    <w:sectPr w:rsidR="006F7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C9"/>
    <w:rsid w:val="00184FC9"/>
    <w:rsid w:val="006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2018-01-18T09:53:00Z</dcterms:created>
  <dcterms:modified xsi:type="dcterms:W3CDTF">2018-01-18T09:53:00Z</dcterms:modified>
</cp:coreProperties>
</file>