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FBA" w:rsidRPr="00160FBA" w:rsidRDefault="00160FBA" w:rsidP="00160FB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bookmarkStart w:id="0" w:name="_GoBack"/>
      <w:r w:rsidRPr="00160FBA">
        <w:rPr>
          <w:rFonts w:ascii="Times New Roman" w:eastAsia="Times New Roman" w:hAnsi="Times New Roman" w:cs="Times New Roman"/>
          <w:sz w:val="24"/>
          <w:szCs w:val="24"/>
          <w:lang w:eastAsia="es-ES"/>
        </w:rPr>
        <w:t xml:space="preserve">PLANTEAMIENTO PRELIMINAR SOBRE LA NOCIÓN DEL PRELEGADO </w:t>
      </w:r>
      <w:bookmarkEnd w:id="0"/>
      <w:r w:rsidRPr="00160FBA">
        <w:rPr>
          <w:rFonts w:ascii="Times New Roman" w:eastAsia="Times New Roman" w:hAnsi="Times New Roman" w:cs="Times New Roman"/>
          <w:sz w:val="24"/>
          <w:szCs w:val="24"/>
          <w:lang w:eastAsia="es-ES"/>
        </w:rPr>
        <w:t>O EL HEREDERO INSTITUIDO TESTAMENTARIAMENTE LEGATARIO</w:t>
      </w:r>
      <w:proofErr w:type="gramStart"/>
      <w:r w:rsidRPr="00160FBA">
        <w:rPr>
          <w:rFonts w:ascii="Times New Roman" w:eastAsia="Times New Roman" w:hAnsi="Times New Roman" w:cs="Times New Roman"/>
          <w:sz w:val="24"/>
          <w:szCs w:val="24"/>
          <w:lang w:eastAsia="es-ES"/>
        </w:rPr>
        <w:t>.—</w:t>
      </w:r>
      <w:proofErr w:type="gramEnd"/>
      <w:r w:rsidRPr="00160FBA">
        <w:rPr>
          <w:rFonts w:ascii="Times New Roman" w:eastAsia="Times New Roman" w:hAnsi="Times New Roman" w:cs="Times New Roman"/>
          <w:sz w:val="24"/>
          <w:szCs w:val="24"/>
          <w:lang w:eastAsia="es-ES"/>
        </w:rPr>
        <w:t>II. CUESTIONES SOBRE LA RENUNCIA, ACEPTACIÓN Y ENTREGA</w:t>
      </w:r>
      <w:proofErr w:type="gramStart"/>
      <w:r w:rsidRPr="00160FBA">
        <w:rPr>
          <w:rFonts w:ascii="Times New Roman" w:eastAsia="Times New Roman" w:hAnsi="Times New Roman" w:cs="Times New Roman"/>
          <w:sz w:val="24"/>
          <w:szCs w:val="24"/>
          <w:lang w:eastAsia="es-ES"/>
        </w:rPr>
        <w:t>.—</w:t>
      </w:r>
      <w:proofErr w:type="gramEnd"/>
      <w:r w:rsidRPr="00160FBA">
        <w:rPr>
          <w:rFonts w:ascii="Times New Roman" w:eastAsia="Times New Roman" w:hAnsi="Times New Roman" w:cs="Times New Roman"/>
          <w:sz w:val="24"/>
          <w:szCs w:val="24"/>
          <w:lang w:eastAsia="es-ES"/>
        </w:rPr>
        <w:t>III. EL SISTEMA LEGITIMARIO Y SU FUTURA REFORMA LEGISLATIVA EN MATERIA DE PRELEGADOS</w:t>
      </w:r>
      <w:proofErr w:type="gramStart"/>
      <w:r w:rsidRPr="00160FBA">
        <w:rPr>
          <w:rFonts w:ascii="Times New Roman" w:eastAsia="Times New Roman" w:hAnsi="Times New Roman" w:cs="Times New Roman"/>
          <w:sz w:val="24"/>
          <w:szCs w:val="24"/>
          <w:lang w:eastAsia="es-ES"/>
        </w:rPr>
        <w:t>.—</w:t>
      </w:r>
      <w:proofErr w:type="gramEnd"/>
      <w:r w:rsidRPr="00160FBA">
        <w:rPr>
          <w:rFonts w:ascii="Times New Roman" w:eastAsia="Times New Roman" w:hAnsi="Times New Roman" w:cs="Times New Roman"/>
          <w:sz w:val="24"/>
          <w:szCs w:val="24"/>
          <w:lang w:eastAsia="es-ES"/>
        </w:rPr>
        <w:t>IV. EL NUEVO DERECHO FORAL: 1. LA RENOVACIÓN DEL DERECHO CATALÁN Y LA DENOMINADA AUTONOMÍA DE LOS COHEREDEROS EN LA PARTICIÓN: EL NUEVO ARTÍCULO 427 Y EL ACUERDO UNÁNIME DE LOS COHEREDEROS PARA PRESCINDIR DE LOS CONTADORES PARTIDORES E, INCLUSO, DE LOS PRELEGADOS, SALVO DISPOSICIÓN TESTAMENTARIA EXPRESA EN CONTRA. 2. EL ARTÍCULO 38 DE LA COMPILACIÓN DEL DERECHO FORAL DE BALEARES. 3. EL FUERO DE NAVARRA EN SU LEY 216. INSTITUTIO EX RE CERTA. 4. EL NUEVO CÓDIGO DEL DERECHO FORAL DE ARAGÓN</w:t>
      </w:r>
      <w:proofErr w:type="gramStart"/>
      <w:r w:rsidRPr="00160FBA">
        <w:rPr>
          <w:rFonts w:ascii="Times New Roman" w:eastAsia="Times New Roman" w:hAnsi="Times New Roman" w:cs="Times New Roman"/>
          <w:sz w:val="24"/>
          <w:szCs w:val="24"/>
          <w:lang w:eastAsia="es-ES"/>
        </w:rPr>
        <w:t>.—</w:t>
      </w:r>
      <w:proofErr w:type="gramEnd"/>
      <w:r w:rsidRPr="00160FBA">
        <w:rPr>
          <w:rFonts w:ascii="Times New Roman" w:eastAsia="Times New Roman" w:hAnsi="Times New Roman" w:cs="Times New Roman"/>
          <w:sz w:val="24"/>
          <w:szCs w:val="24"/>
          <w:lang w:eastAsia="es-ES"/>
        </w:rPr>
        <w:t>V. CONCLUSIONES.—VI. BIBLIOGRAFÍA</w:t>
      </w:r>
      <w:proofErr w:type="gramStart"/>
      <w:r w:rsidRPr="00160FBA">
        <w:rPr>
          <w:rFonts w:ascii="Times New Roman" w:eastAsia="Times New Roman" w:hAnsi="Times New Roman" w:cs="Times New Roman"/>
          <w:sz w:val="24"/>
          <w:szCs w:val="24"/>
          <w:lang w:eastAsia="es-ES"/>
        </w:rPr>
        <w:t>.—</w:t>
      </w:r>
      <w:proofErr w:type="gramEnd"/>
      <w:r w:rsidRPr="00160FBA">
        <w:rPr>
          <w:rFonts w:ascii="Times New Roman" w:eastAsia="Times New Roman" w:hAnsi="Times New Roman" w:cs="Times New Roman"/>
          <w:sz w:val="24"/>
          <w:szCs w:val="24"/>
          <w:lang w:eastAsia="es-ES"/>
        </w:rPr>
        <w:t>VII. ÍNDICE DE RESOLUCIONES CITADAS.</w:t>
      </w:r>
    </w:p>
    <w:p w:rsidR="00EF4EF2" w:rsidRDefault="00EF4EF2"/>
    <w:sectPr w:rsidR="00EF4E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D84"/>
    <w:multiLevelType w:val="multilevel"/>
    <w:tmpl w:val="0186C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FBA"/>
    <w:rsid w:val="00160FBA"/>
    <w:rsid w:val="00EF4E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693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Leonor Andrés Rodríguez</dc:creator>
  <cp:lastModifiedBy>María Leonor Andrés Rodríguez</cp:lastModifiedBy>
  <cp:revision>1</cp:revision>
  <dcterms:created xsi:type="dcterms:W3CDTF">2018-01-23T11:53:00Z</dcterms:created>
  <dcterms:modified xsi:type="dcterms:W3CDTF">2018-01-23T11:54:00Z</dcterms:modified>
</cp:coreProperties>
</file>