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CB9" w:rsidRDefault="0029102D" w:rsidP="0029102D">
      <w:pPr>
        <w:jc w:val="both"/>
      </w:pPr>
      <w:r>
        <w:t>I. LA POSESI</w:t>
      </w:r>
      <w:bookmarkStart w:id="0" w:name="_GoBack"/>
      <w:bookmarkEnd w:id="0"/>
      <w:r>
        <w:t>ÓN: 1. CONCEPTO, CARACTERÍSTICAS Y NATURALEZA JURÍDICA. 2. CONCEPTOS POSESORIOS. 3. CLASES DE POSESIÓN. 4. PLURALIDAD DE POSEEDORES Y COPOSESIÓN</w:t>
      </w:r>
      <w:proofErr w:type="gramStart"/>
      <w:r>
        <w:t>.—</w:t>
      </w:r>
      <w:proofErr w:type="gramEnd"/>
      <w:r>
        <w:t>II. LA DETENTACIÓN</w:t>
      </w:r>
      <w:proofErr w:type="gramStart"/>
      <w:r>
        <w:t>.—</w:t>
      </w:r>
      <w:proofErr w:type="gramEnd"/>
      <w:r>
        <w:t>III. LA TENENCIA NO POSESORIA. —IV. ADQUISICIÓN Y FINALIZACIÓN DE LA POSESIÓN: 1. ADQUISICIÓN DE LA POSESIÓN 2. FINALIZACIÓN DE LA POSESIÓN</w:t>
      </w:r>
      <w:proofErr w:type="gramStart"/>
      <w:r>
        <w:t>.—</w:t>
      </w:r>
      <w:proofErr w:type="gramEnd"/>
      <w:r>
        <w:t>V. EFECTOS DE LA POSESIÓN: 1. LAS PRESUNCIONES POSESORIAS. 2. LA PROTECCIÓN DE LA POSESIÓN. 3. LA USUCAPIÓN. 4. LA ADQUISICIÓN DE BIENES MUEBLES. 5. LA LIQUIDACIÓN POSESORIA</w:t>
      </w:r>
      <w:proofErr w:type="gramStart"/>
      <w:r>
        <w:t>.—</w:t>
      </w:r>
      <w:proofErr w:type="gramEnd"/>
      <w:r>
        <w:t>VI. VISIÓN CRÍTICA DE LA POSESIÓN.</w:t>
      </w:r>
    </w:p>
    <w:sectPr w:rsidR="00B27C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02D"/>
    <w:rsid w:val="0029102D"/>
    <w:rsid w:val="00B2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2018-01-26T08:24:00Z</dcterms:created>
  <dcterms:modified xsi:type="dcterms:W3CDTF">2018-01-26T08:25:00Z</dcterms:modified>
</cp:coreProperties>
</file>