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F" w:rsidRDefault="00EB7BB4" w:rsidP="00EB7BB4">
      <w:pPr>
        <w:jc w:val="both"/>
      </w:pPr>
      <w:r>
        <w:t>I.</w:t>
      </w:r>
      <w:bookmarkStart w:id="0" w:name="_GoBack"/>
      <w:bookmarkEnd w:id="0"/>
      <w:r>
        <w:t xml:space="preserve"> CONSIDERACIONES INICIALES</w:t>
      </w:r>
      <w:proofErr w:type="gramStart"/>
      <w:r>
        <w:t>.—</w:t>
      </w:r>
      <w:proofErr w:type="gramEnd"/>
      <w:r>
        <w:t>II. LOS TÉRMINOS DE LA RESOLUCIÓN DE 13 DE ABRIL DE 2016: 1. SOBRE LOS HECHOS. 2. SOBRE LOS FUNDAMENTOS DE DERECHO</w:t>
      </w:r>
      <w:proofErr w:type="gramStart"/>
      <w:r>
        <w:t>.—</w:t>
      </w:r>
      <w:proofErr w:type="gramEnd"/>
      <w:r>
        <w:t>III. SOBRE LA TRANSMISIÓN DEL APROVECHAMIENTO URBANÍSTICO EN LAS ACTUACIONES SISTEMÁTICAS.</w:t>
      </w:r>
    </w:p>
    <w:sectPr w:rsidR="00237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4"/>
    <w:rsid w:val="002376FF"/>
    <w:rsid w:val="00E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2018-01-25T11:19:00Z</dcterms:created>
  <dcterms:modified xsi:type="dcterms:W3CDTF">2018-01-25T11:20:00Z</dcterms:modified>
</cp:coreProperties>
</file>