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6E" w:rsidRDefault="00D12FC5" w:rsidP="00D12FC5">
      <w:pPr>
        <w:jc w:val="both"/>
      </w:pPr>
      <w:r>
        <w:t xml:space="preserve">. INTRODUCCIÓN.II. CONCEPTO DE JURISDICCIÓN VOLUNTARIA Y ÁMBITO DE APLICACIÓN DE </w:t>
      </w:r>
      <w:bookmarkStart w:id="0" w:name="_GoBack"/>
      <w:r>
        <w:t xml:space="preserve">LA LEY 15/2015, DE 2 DE JULIO: 1. CONCEPTO DE JURISDICCIÓN VOLUNTARIA. 2. ÁMBITO DE </w:t>
      </w:r>
      <w:bookmarkEnd w:id="0"/>
      <w:r>
        <w:t>APLICACIÓN DE LA LEY 15/2015, DE LA JURISDICCIÓN VOLUNTARIA</w:t>
      </w:r>
      <w:proofErr w:type="gramStart"/>
      <w:r>
        <w:t>.—</w:t>
      </w:r>
      <w:proofErr w:type="gramEnd"/>
      <w:r>
        <w:t xml:space="preserve">III. SISTEMA DE FUENTES NORMATIVAS EN RELACIÓN CON EL RECONOCIMIENTO DE RESOLUCIONES JUDICIALES EXTRANJERAS EN MATERIA DE JURISDICCIÓN VOLUNTARIA. -IV. PRINCIPIOS GENERALES EN MATERIA DE EFICACIA REGISTRAL EN ESPAÑA DE RESOLUCIONES JUDICIALES EXTRANJERAS.-V. REGULACIÓN ESPECÍFICA DE LA EFICACIA GENERAL Y REGISTRAL DE LAS RESOLUCIONES EXTRANJERAS EN MATERIA DE JURISDICCIÓN VOLUNTARIA EN ESPAÑA: 1. REGLAS ESPECÍFICAS SOBRE EL RECONOCIMIENTO DE RESOLUCIONES EXTRANJERAS SOBRE JURISDICCIÓN VOLUNTARIA. 2. ÁMBITO DE APLICACIÓN DE LOS ARTÍCULOS 11 Y 12 DE LA LEY DE LA JURISDICCIÓN VOLUNTARIA: A) La delimitación objetiva por razón de la materia entre el artículo 11 y el artículo 12. B) La delimitación subjetiva por razón del órgano competente entre el artículo 11 y el artículo 12. 3. EL RÉGIMEN DEL RECONOCIMIENTO RESULTANTE DE LOS ARTÍCULOS 11 Y 12 DE LA LEY DE LA JURISDICCIÓN VOLUNTARIA: A) Coincidencias y divergencias entre los artículos 11 y 12. B) Régimen común tradicional de reconocimiento de la eficacia de los actos y resoluciones de jurisdicción voluntaria. C) Régimen </w:t>
      </w:r>
      <w:proofErr w:type="gramStart"/>
      <w:r>
        <w:t>actual</w:t>
      </w:r>
      <w:proofErr w:type="gramEnd"/>
      <w:r>
        <w:t xml:space="preserve"> de reconocimiento de la eficacia de los actos y resoluciones de jurisdicción voluntaria. 4. DETERMINACIÓN DE LOS ACTOS o RESOLUCIONES QUE EXIGEN EL RECONOCIMIENTO. 5. MOTIVOS DE DENEGACIÓN</w:t>
      </w:r>
      <w:proofErr w:type="gramStart"/>
      <w:r>
        <w:t>.—</w:t>
      </w:r>
      <w:proofErr w:type="gramEnd"/>
      <w:r>
        <w:t>VI. RECONOCIMIENTO Y CALIFICACIÓN.</w:t>
      </w:r>
    </w:p>
    <w:sectPr w:rsidR="002B1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C5"/>
    <w:rsid w:val="002B146E"/>
    <w:rsid w:val="00D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2018-01-23T12:09:00Z</dcterms:created>
  <dcterms:modified xsi:type="dcterms:W3CDTF">2018-01-23T12:10:00Z</dcterms:modified>
</cp:coreProperties>
</file>