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A4" w:rsidRDefault="00CC05D7" w:rsidP="00CC05D7">
      <w:pPr>
        <w:jc w:val="both"/>
      </w:pPr>
      <w:r>
        <w:t>SU</w:t>
      </w:r>
      <w:bookmarkStart w:id="0" w:name="_GoBack"/>
      <w:bookmarkEnd w:id="0"/>
      <w:r>
        <w:t>MARIO: I. EL DEBER DE INFORMACIÓN PRECONTRACTUAL Y EL PRÉSTAMO RESPONSABLE</w:t>
      </w:r>
      <w:proofErr w:type="gramStart"/>
      <w:r>
        <w:t>.—</w:t>
      </w:r>
      <w:proofErr w:type="gramEnd"/>
      <w:r>
        <w:t>II. EL DEBER DE INFORMACIÓN PRECONTRACTUAL EN EL PRÉSTAMO HIPOTECARIO: 1. El deber de información legal. 2. El deber de información de los agentes</w:t>
      </w:r>
      <w:proofErr w:type="gramStart"/>
      <w:r>
        <w:t>.—</w:t>
      </w:r>
      <w:proofErr w:type="gramEnd"/>
      <w:r>
        <w:t>III. CONTROL REGISTRAL DE TRANSPARENCIA</w:t>
      </w:r>
      <w:proofErr w:type="gramStart"/>
      <w:r>
        <w:t>.—</w:t>
      </w:r>
      <w:proofErr w:type="gramEnd"/>
      <w:r>
        <w:t>IV. CONCLUSIONES</w:t>
      </w:r>
      <w:proofErr w:type="gramStart"/>
      <w:r>
        <w:t>.—</w:t>
      </w:r>
      <w:proofErr w:type="gramEnd"/>
      <w:r>
        <w:t>V. RESOLUCIONES CITADAS. —VI. BIBLIOGRAFÍA.</w:t>
      </w:r>
    </w:p>
    <w:sectPr w:rsidR="00AF6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D7"/>
    <w:rsid w:val="00AF6CA4"/>
    <w:rsid w:val="00C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2018-01-29T08:47:00Z</dcterms:created>
  <dcterms:modified xsi:type="dcterms:W3CDTF">2018-01-29T08:47:00Z</dcterms:modified>
</cp:coreProperties>
</file>