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1B" w:rsidRDefault="00E6083F" w:rsidP="00E6083F">
      <w:pPr>
        <w:jc w:val="both"/>
      </w:pPr>
      <w:r>
        <w:t>I. IN</w:t>
      </w:r>
      <w:bookmarkStart w:id="0" w:name="_GoBack"/>
      <w:bookmarkEnd w:id="0"/>
      <w:r>
        <w:t>TRODUCCIÓN.-II. LA ESTRUCTURA ORGÁNICA DE LAS COOPERATIVAS: LA CONFIGURACIÓN GENERAL DE LA ASAMBLEA, DEL CONSEJO RECTOR Y DE LA INTERVENCIÓN: 1. LOS ÓRGANOS SOCIALES DE LAS SOCIEDADES COOPERATIVAS. 2. LA ASAMBLEA GENERAL. 3. EL CONSEJO RECTOR. 4. LA INTERVENCIÓN</w:t>
      </w:r>
      <w:proofErr w:type="gramStart"/>
      <w:r>
        <w:t>.—</w:t>
      </w:r>
      <w:proofErr w:type="gramEnd"/>
      <w:r>
        <w:t>III. ASPECTOS DEL ÓRGANO DE ADMINISTRACIÓN QUE NECESITAN UNA URGENTE REFORMA: 1. SOBRE LA NECESARIA FLEXIBILIZACIÓN DEL ÓRGANO DE ADMINISTRACIÓN. 2. SOBRE LA CONVENIENTE DESCONCENTRACIÓN DE PODER DEL PRESIDENTE DE LA COOPERATIVA. 3. LA PROFESIONALIZACIÓN DEL ÓRGANO DE ADMINISTRACIÓN. 4. LA FUNCIÓN DE SUPERVISIÓN DEL CONSEJO RECTOR</w:t>
      </w:r>
      <w:proofErr w:type="gramStart"/>
      <w:r>
        <w:t>.—</w:t>
      </w:r>
      <w:proofErr w:type="gramEnd"/>
      <w:r>
        <w:t>IV. CONCLUSIONES.</w:t>
      </w:r>
    </w:p>
    <w:sectPr w:rsidR="00165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3F"/>
    <w:rsid w:val="0016581B"/>
    <w:rsid w:val="00E60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2018-01-29T09:28:00Z</dcterms:created>
  <dcterms:modified xsi:type="dcterms:W3CDTF">2018-01-29T09:29:00Z</dcterms:modified>
</cp:coreProperties>
</file>