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4" w:rsidRDefault="00B07B1F" w:rsidP="00B07B1F">
      <w:pPr>
        <w:jc w:val="both"/>
      </w:pPr>
      <w:r>
        <w:t>I. LA</w:t>
      </w:r>
      <w:bookmarkStart w:id="0" w:name="_GoBack"/>
      <w:bookmarkEnd w:id="0"/>
      <w:r>
        <w:t xml:space="preserve"> IMPOSICIÓN A PLAZO FIJO: 1. EL DEPÓSITO BANCARIO A PLAZO FIJO: INTRODUCCIÓN: A) Teoría de la prenda de crédito. B) Teoría de la prenda irregular. C) Teoría sui generis</w:t>
      </w:r>
      <w:proofErr w:type="gramStart"/>
      <w:r>
        <w:t>.—</w:t>
      </w:r>
      <w:proofErr w:type="gramEnd"/>
      <w:r>
        <w:t xml:space="preserve"> II. LA COMPENSACIÓN: 1. LA COMPENSACIÓN COMO GARANTÍA. 2. LA COMPENSACIÓN CONCURSAL</w:t>
      </w:r>
      <w:proofErr w:type="gramStart"/>
      <w:r>
        <w:t>.—</w:t>
      </w:r>
      <w:proofErr w:type="gramEnd"/>
      <w:r>
        <w:t>III. LA OPONIBILIDAD EN LA IMPOSICIÓN A PLAZO FIJO.</w:t>
      </w:r>
    </w:p>
    <w:sectPr w:rsidR="000A1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1F"/>
    <w:rsid w:val="000A1444"/>
    <w:rsid w:val="00B0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2018-01-24T11:20:00Z</dcterms:created>
  <dcterms:modified xsi:type="dcterms:W3CDTF">2018-01-24T11:20:00Z</dcterms:modified>
</cp:coreProperties>
</file>