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Default="00B22FE9" w:rsidP="00B22FE9">
      <w:pPr>
        <w:jc w:val="both"/>
      </w:pPr>
      <w:r>
        <w:t>I. INTRO</w:t>
      </w:r>
      <w:bookmarkStart w:id="0" w:name="_GoBack"/>
      <w:bookmarkEnd w:id="0"/>
      <w:r>
        <w:t>DUCCIÓN. —II. ESTUDIO DEL ARTÍCULO 1704 DEL CÓDIGO CIVIL: LOS PACTOS DE TRANSMISIÓN MORTIS CAUSA DE LA CONDICIÓN DE SOCIO: 1. LA CONTINUIDAD ENTRE LOS SOCIOS SOBREVIVIENTES. 2. LIQUIDACIÓN Y PAGO DE LA CUOTA DE PARTICIPACIÓN. 3. LA RESPONSABILIDAD DE LOS HEREDEROS</w:t>
      </w:r>
      <w:proofErr w:type="gramStart"/>
      <w:r>
        <w:t>.—</w:t>
      </w:r>
      <w:proofErr w:type="gramEnd"/>
      <w:r>
        <w:t>III. EL ARTÍCULO 1704, PÁRRAFO 2</w:t>
      </w:r>
      <w:proofErr w:type="gramStart"/>
      <w:r>
        <w:t>.°</w:t>
      </w:r>
      <w:proofErr w:type="gramEnd"/>
      <w:r>
        <w:t xml:space="preserve"> DEL CÓDIGO CIVIL: LA CONTINUIDAD POR LOS HEREDEROS. 1. LA DESIGNACIÓN INDIVIDUAL: ARTÍCULO 1056 DEL CÓDIGO CIVIL. 2. LA PLURALIDAD DE HEREDEROS</w:t>
      </w:r>
      <w:proofErr w:type="gramStart"/>
      <w:r>
        <w:t>.—</w:t>
      </w:r>
      <w:proofErr w:type="gramEnd"/>
      <w:r>
        <w:t xml:space="preserve">IV. EL ARTÍCULO 1696 DEL CÓDIGO CIVIL: LA TRANSMISIÓN DE LA CUALIDAD DE SOCIO. 1. LA CESIÓN DE CONTRATO: PREVIO. 2. CONCEPTO Y NATURALEZA JURÍDICA. A) concepto. B) Naturaleza jurídica. 3. LAS RELACIONES ENTRE LOS SUJETOS DE LA CESIÓN. A) La relación del cedente y del cesionario. B) La relación del cesionario y del cedido. 4. </w:t>
      </w:r>
      <w:proofErr w:type="spellStart"/>
      <w:r>
        <w:t>Intuitu</w:t>
      </w:r>
      <w:proofErr w:type="spellEnd"/>
      <w:r>
        <w:t xml:space="preserve"> </w:t>
      </w:r>
      <w:proofErr w:type="spellStart"/>
      <w:r>
        <w:t>personae</w:t>
      </w:r>
      <w:proofErr w:type="spellEnd"/>
      <w:proofErr w:type="gramStart"/>
      <w:r>
        <w:t>.—</w:t>
      </w:r>
      <w:proofErr w:type="gramEnd"/>
      <w:r>
        <w:t>V. ESPECIAL REFERENCIA AL ARTÍCULO 132 DEL ANTEPROYECTO DE CÓDIGO MERCANTIL.</w:t>
      </w:r>
    </w:p>
    <w:sectPr w:rsidR="00DC6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9"/>
    <w:rsid w:val="00B22FE9"/>
    <w:rsid w:val="00D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2018-01-25T11:01:00Z</dcterms:created>
  <dcterms:modified xsi:type="dcterms:W3CDTF">2018-01-25T11:03:00Z</dcterms:modified>
</cp:coreProperties>
</file>