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1C" w:rsidRDefault="00E56936">
      <w:r w:rsidRPr="00F70F75">
        <w:t>I. INTRODUCCIÓN.</w:t>
      </w:r>
      <w:r w:rsidRPr="00E56936">
        <w:t xml:space="preserve"> </w:t>
      </w:r>
      <w:r w:rsidRPr="00F70F75">
        <w:t>II. EL PACTO MARCIANO Y EL PACTO EX INTERVALLO. SU VALIDEZ.</w:t>
      </w:r>
      <w:r w:rsidRPr="00E56936">
        <w:t xml:space="preserve"> </w:t>
      </w:r>
      <w:r w:rsidRPr="00F70F75">
        <w:t xml:space="preserve">III. </w:t>
      </w:r>
      <w:smartTag w:uri="urn:schemas-microsoft-com:office:smarttags" w:element="PersonName">
        <w:smartTagPr>
          <w:attr w:name="ProductID" w:val="LA VENTA EN GARANTￍA"/>
        </w:smartTagPr>
        <w:r w:rsidRPr="00F70F75">
          <w:t>LA VENTA EN GARANTÍA</w:t>
        </w:r>
      </w:smartTag>
      <w:r w:rsidRPr="00F70F75">
        <w:t xml:space="preserve"> COMO FIDUCIA CUM CREDITORE ES UN NEGOCIO SIMULADO.</w:t>
      </w:r>
      <w:r w:rsidRPr="00E56936">
        <w:t xml:space="preserve"> </w:t>
      </w:r>
      <w:r w:rsidRPr="00F70F75">
        <w:t>IV. CONCLUSIONES.</w:t>
      </w:r>
      <w:bookmarkStart w:id="0" w:name="_GoBack"/>
      <w:bookmarkEnd w:id="0"/>
    </w:p>
    <w:sectPr w:rsidR="00C66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36"/>
    <w:rsid w:val="00C6661C"/>
    <w:rsid w:val="00E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2018-05-09T11:06:00Z</dcterms:created>
  <dcterms:modified xsi:type="dcterms:W3CDTF">2018-05-09T11:09:00Z</dcterms:modified>
</cp:coreProperties>
</file>