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B4" w:rsidRPr="00BF3509" w:rsidRDefault="00BD53B4" w:rsidP="00BD53B4">
      <w:pPr>
        <w:jc w:val="both"/>
      </w:pPr>
      <w:r w:rsidRPr="00BF3509">
        <w:t>I. PERSONA JURÍDICA:</w:t>
      </w:r>
      <w:r>
        <w:t xml:space="preserve"> </w:t>
      </w:r>
      <w:r w:rsidRPr="00BF3509">
        <w:t>INTRODUCCIÓN.</w:t>
      </w:r>
      <w:r>
        <w:t xml:space="preserve"> </w:t>
      </w:r>
      <w:r w:rsidRPr="00BF3509">
        <w:t xml:space="preserve">II. </w:t>
      </w:r>
      <w:smartTag w:uri="urn:schemas-microsoft-com:office:smarttags" w:element="PersonName">
        <w:smartTagPr>
          <w:attr w:name="ProductID" w:val="LA NATURALEZA JURￍDICA DE"/>
        </w:smartTagPr>
        <w:r w:rsidRPr="00BF3509">
          <w:t>LA NATURALEZA JURÍDICA DE</w:t>
        </w:r>
      </w:smartTag>
      <w:r w:rsidRPr="00BF3509">
        <w:t xml:space="preserve"> LAS PERSONAS JURÍDICAS.</w:t>
      </w:r>
      <w:r w:rsidRPr="00BD53B4">
        <w:t xml:space="preserve"> </w:t>
      </w:r>
      <w:r w:rsidRPr="00BF3509">
        <w:t>III. EXTENSIÓN Y DEFORMACIÓN DEL CONCEPTO DE PERSONA JURÍDICA.</w:t>
      </w:r>
      <w:bookmarkStart w:id="0" w:name="_GoBack"/>
      <w:bookmarkEnd w:id="0"/>
    </w:p>
    <w:p w:rsidR="00BD53B4" w:rsidRPr="00BF3509" w:rsidRDefault="00BD53B4" w:rsidP="00BD53B4">
      <w:pPr>
        <w:jc w:val="both"/>
      </w:pPr>
    </w:p>
    <w:p w:rsidR="00540E40" w:rsidRDefault="00540E40"/>
    <w:sectPr w:rsidR="0054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4"/>
    <w:rsid w:val="00540E40"/>
    <w:rsid w:val="00B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2018-05-04T07:39:00Z</dcterms:created>
  <dcterms:modified xsi:type="dcterms:W3CDTF">2018-05-04T07:41:00Z</dcterms:modified>
</cp:coreProperties>
</file>