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Pr="003472FD" w:rsidRDefault="003472FD">
      <w:pPr>
        <w:rPr>
          <w:rFonts w:ascii="Times New Roman" w:hAnsi="Times New Roman"/>
          <w:sz w:val="24"/>
          <w:szCs w:val="17"/>
          <w:lang w:eastAsia="en-US"/>
        </w:rPr>
      </w:pPr>
      <w:r w:rsidRPr="003157D5">
        <w:rPr>
          <w:rFonts w:ascii="Times New Roman" w:hAnsi="Times New Roman"/>
          <w:iCs/>
          <w:sz w:val="24"/>
          <w:szCs w:val="17"/>
          <w:lang w:eastAsia="en-US"/>
        </w:rPr>
        <w:t>SUMARIO</w:t>
      </w:r>
      <w:r>
        <w:rPr>
          <w:rFonts w:ascii="Times New Roman" w:hAnsi="Times New Roman"/>
          <w:iCs/>
          <w:sz w:val="24"/>
          <w:szCs w:val="17"/>
          <w:lang w:eastAsia="en-US"/>
        </w:rPr>
        <w:t xml:space="preserve">: </w:t>
      </w:r>
      <w:r w:rsidRPr="003157D5">
        <w:rPr>
          <w:rFonts w:ascii="Times New Roman" w:hAnsi="Times New Roman"/>
          <w:sz w:val="24"/>
          <w:szCs w:val="17"/>
          <w:lang w:eastAsia="en-US"/>
        </w:rPr>
        <w:t>I. INTRODUCCIÓN.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3157D5">
        <w:rPr>
          <w:rFonts w:ascii="Times New Roman" w:hAnsi="Times New Roman"/>
          <w:sz w:val="24"/>
          <w:szCs w:val="17"/>
          <w:lang w:eastAsia="en-US"/>
        </w:rPr>
        <w:t xml:space="preserve">II. REGULACIÓN DE LOS </w:t>
      </w:r>
      <w:r w:rsidRPr="003157D5">
        <w:rPr>
          <w:rFonts w:ascii="Times New Roman" w:hAnsi="Times New Roman"/>
          <w:iCs/>
          <w:sz w:val="24"/>
          <w:szCs w:val="17"/>
          <w:lang w:eastAsia="en-US"/>
        </w:rPr>
        <w:t xml:space="preserve">TRADE SECRETS </w:t>
      </w:r>
      <w:r w:rsidRPr="003157D5">
        <w:rPr>
          <w:rFonts w:ascii="Times New Roman" w:hAnsi="Times New Roman"/>
          <w:sz w:val="24"/>
          <w:szCs w:val="17"/>
          <w:lang w:eastAsia="en-US"/>
        </w:rPr>
        <w:t>EN ESTADOS UNIDOS.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3157D5">
        <w:rPr>
          <w:rFonts w:ascii="Times New Roman" w:hAnsi="Times New Roman"/>
          <w:sz w:val="24"/>
          <w:szCs w:val="17"/>
          <w:lang w:eastAsia="en-US"/>
        </w:rPr>
        <w:t>III. CONCEPTO DE SECRETO INDUSTRIAL Y SUS ELEMENTOS EN DERECHO ESTADOUNIDENSE: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3157D5">
        <w:rPr>
          <w:rFonts w:ascii="Times New Roman" w:hAnsi="Times New Roman"/>
          <w:sz w:val="24"/>
          <w:szCs w:val="17"/>
          <w:lang w:eastAsia="en-US"/>
        </w:rPr>
        <w:t>1. El tipo de información protegida.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3157D5">
        <w:rPr>
          <w:rFonts w:ascii="Times New Roman" w:hAnsi="Times New Roman"/>
          <w:sz w:val="24"/>
          <w:szCs w:val="17"/>
          <w:lang w:eastAsia="en-US"/>
        </w:rPr>
        <w:t>2. El valor de la información.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3157D5">
        <w:rPr>
          <w:rFonts w:ascii="Times New Roman" w:hAnsi="Times New Roman"/>
          <w:sz w:val="24"/>
          <w:szCs w:val="17"/>
          <w:lang w:eastAsia="en-US"/>
        </w:rPr>
        <w:t>3. El secreto o confidencialidad.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3157D5">
        <w:rPr>
          <w:rFonts w:ascii="Times New Roman" w:hAnsi="Times New Roman"/>
          <w:sz w:val="24"/>
          <w:szCs w:val="17"/>
          <w:lang w:eastAsia="en-US"/>
        </w:rPr>
        <w:t>4. Precauciones razonables de confidencialidad.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3157D5">
        <w:rPr>
          <w:rFonts w:ascii="Times New Roman" w:hAnsi="Times New Roman"/>
          <w:sz w:val="24"/>
          <w:szCs w:val="17"/>
          <w:lang w:eastAsia="en-US"/>
        </w:rPr>
        <w:t>IV. NATURALEZA DE LOS SECRETOS INDUSTRIALES Y JUSTIFICACIÓN DE SU PROTECCIÓN.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3157D5">
        <w:rPr>
          <w:rFonts w:ascii="Times New Roman" w:hAnsi="Times New Roman"/>
          <w:sz w:val="24"/>
          <w:szCs w:val="17"/>
          <w:lang w:eastAsia="en-US"/>
        </w:rPr>
        <w:t>V. REFLEXIÓN SOBRE LOS INCUMPLIMIENTOS EN ESTA MATERIA Y SU RESOLUCIÓN.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3157D5">
        <w:rPr>
          <w:rFonts w:ascii="Times New Roman" w:hAnsi="Times New Roman"/>
          <w:sz w:val="24"/>
          <w:szCs w:val="17"/>
          <w:lang w:eastAsia="en-US"/>
        </w:rPr>
        <w:t>VI. POSIBLES LÍNEAS DE DEFENSA.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3157D5">
        <w:rPr>
          <w:rFonts w:ascii="Times New Roman" w:hAnsi="Times New Roman"/>
          <w:sz w:val="24"/>
          <w:szCs w:val="17"/>
          <w:lang w:eastAsia="en-US"/>
        </w:rPr>
        <w:t>VII. CONSECUENCIAS JURÍDICAS.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3157D5">
        <w:rPr>
          <w:rFonts w:ascii="Times New Roman" w:hAnsi="Times New Roman"/>
          <w:sz w:val="24"/>
          <w:szCs w:val="17"/>
          <w:lang w:eastAsia="en-US"/>
        </w:rPr>
        <w:t>VIII. ILUSTRATIVOS PRONUNCIAMIENTOS JURISPRUDENCIALES: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6D43F3">
        <w:rPr>
          <w:rFonts w:ascii="Times New Roman" w:hAnsi="Times New Roman"/>
          <w:sz w:val="24"/>
          <w:szCs w:val="17"/>
          <w:lang w:eastAsia="en-US"/>
        </w:rPr>
        <w:t xml:space="preserve">1. </w:t>
      </w:r>
      <w:r w:rsidRPr="003157D5">
        <w:rPr>
          <w:rFonts w:ascii="Times New Roman" w:hAnsi="Times New Roman"/>
          <w:sz w:val="24"/>
          <w:szCs w:val="17"/>
          <w:lang w:val="en-US" w:eastAsia="en-US"/>
        </w:rPr>
        <w:t xml:space="preserve">Du Pont de Nemours Powder &amp; Co. v. </w:t>
      </w:r>
      <w:proofErr w:type="spellStart"/>
      <w:r w:rsidRPr="003157D5">
        <w:rPr>
          <w:rFonts w:ascii="Times New Roman" w:hAnsi="Times New Roman"/>
          <w:sz w:val="24"/>
          <w:szCs w:val="17"/>
          <w:lang w:val="en-US" w:eastAsia="en-US"/>
        </w:rPr>
        <w:t>Masland</w:t>
      </w:r>
      <w:proofErr w:type="spellEnd"/>
      <w:r w:rsidRPr="003157D5">
        <w:rPr>
          <w:rFonts w:ascii="Times New Roman" w:hAnsi="Times New Roman"/>
          <w:sz w:val="24"/>
          <w:szCs w:val="17"/>
          <w:lang w:val="en-US" w:eastAsia="en-US"/>
        </w:rPr>
        <w:t>.</w:t>
      </w:r>
      <w:r>
        <w:rPr>
          <w:rFonts w:ascii="Times New Roman" w:hAnsi="Times New Roman"/>
          <w:sz w:val="24"/>
          <w:szCs w:val="17"/>
          <w:lang w:val="en-US" w:eastAsia="en-US"/>
        </w:rPr>
        <w:t xml:space="preserve"> </w:t>
      </w:r>
      <w:proofErr w:type="gramStart"/>
      <w:r w:rsidRPr="003157D5">
        <w:rPr>
          <w:rFonts w:ascii="Times New Roman" w:hAnsi="Times New Roman"/>
          <w:sz w:val="24"/>
          <w:szCs w:val="17"/>
          <w:lang w:val="en-US" w:eastAsia="en-US"/>
        </w:rPr>
        <w:t>2. E.I. DuPont de Nemours &amp; Co. v. Christopher.</w:t>
      </w:r>
      <w:proofErr w:type="gramEnd"/>
      <w:r>
        <w:rPr>
          <w:rFonts w:ascii="Times New Roman" w:hAnsi="Times New Roman"/>
          <w:sz w:val="24"/>
          <w:szCs w:val="17"/>
          <w:lang w:val="en-US" w:eastAsia="en-US"/>
        </w:rPr>
        <w:t xml:space="preserve"> </w:t>
      </w:r>
      <w:r w:rsidRPr="003157D5">
        <w:rPr>
          <w:rFonts w:ascii="Times New Roman" w:hAnsi="Times New Roman"/>
          <w:sz w:val="24"/>
          <w:szCs w:val="17"/>
          <w:lang w:val="en-US" w:eastAsia="en-US"/>
        </w:rPr>
        <w:t xml:space="preserve">3. Kewanee Oil Co. v. </w:t>
      </w:r>
      <w:proofErr w:type="spellStart"/>
      <w:r w:rsidRPr="003157D5">
        <w:rPr>
          <w:rFonts w:ascii="Times New Roman" w:hAnsi="Times New Roman"/>
          <w:sz w:val="24"/>
          <w:szCs w:val="17"/>
          <w:lang w:val="en-US" w:eastAsia="en-US"/>
        </w:rPr>
        <w:t>Bicron</w:t>
      </w:r>
      <w:proofErr w:type="spellEnd"/>
      <w:r w:rsidRPr="003157D5">
        <w:rPr>
          <w:rFonts w:ascii="Times New Roman" w:hAnsi="Times New Roman"/>
          <w:sz w:val="24"/>
          <w:szCs w:val="17"/>
          <w:lang w:val="en-US" w:eastAsia="en-US"/>
        </w:rPr>
        <w:t xml:space="preserve"> Corp.</w:t>
      </w:r>
      <w:r>
        <w:rPr>
          <w:rFonts w:ascii="Times New Roman" w:hAnsi="Times New Roman"/>
          <w:sz w:val="24"/>
          <w:szCs w:val="17"/>
          <w:lang w:val="en-US" w:eastAsia="en-US"/>
        </w:rPr>
        <w:t xml:space="preserve"> </w:t>
      </w:r>
      <w:r w:rsidRPr="003157D5">
        <w:rPr>
          <w:rFonts w:ascii="Times New Roman" w:hAnsi="Times New Roman"/>
          <w:sz w:val="24"/>
          <w:szCs w:val="17"/>
          <w:lang w:val="en-US" w:eastAsia="en-US"/>
        </w:rPr>
        <w:t xml:space="preserve">4. </w:t>
      </w:r>
      <w:proofErr w:type="gramStart"/>
      <w:r w:rsidRPr="003157D5">
        <w:rPr>
          <w:rFonts w:ascii="Times New Roman" w:hAnsi="Times New Roman"/>
          <w:sz w:val="24"/>
          <w:szCs w:val="17"/>
          <w:lang w:val="en-US" w:eastAsia="en-US"/>
        </w:rPr>
        <w:t>Bonito Boats, Inc. v. Thunder Craft Boats, Inc.</w:t>
      </w:r>
      <w:r>
        <w:rPr>
          <w:rFonts w:ascii="Times New Roman" w:hAnsi="Times New Roman"/>
          <w:sz w:val="24"/>
          <w:szCs w:val="17"/>
          <w:lang w:val="en-US" w:eastAsia="en-US"/>
        </w:rPr>
        <w:t xml:space="preserve"> </w:t>
      </w:r>
      <w:r w:rsidRPr="003157D5">
        <w:rPr>
          <w:rFonts w:ascii="Times New Roman" w:hAnsi="Times New Roman"/>
          <w:sz w:val="24"/>
          <w:szCs w:val="17"/>
          <w:lang w:val="en-US" w:eastAsia="en-US"/>
        </w:rPr>
        <w:t>5.</w:t>
      </w:r>
      <w:proofErr w:type="gramEnd"/>
      <w:r w:rsidRPr="003157D5">
        <w:rPr>
          <w:rFonts w:ascii="Times New Roman" w:hAnsi="Times New Roman"/>
          <w:sz w:val="24"/>
          <w:szCs w:val="17"/>
          <w:lang w:val="en-US" w:eastAsia="en-US"/>
        </w:rPr>
        <w:t xml:space="preserve"> </w:t>
      </w:r>
      <w:proofErr w:type="gramStart"/>
      <w:r w:rsidRPr="003157D5">
        <w:rPr>
          <w:rFonts w:ascii="Times New Roman" w:hAnsi="Times New Roman"/>
          <w:sz w:val="24"/>
          <w:szCs w:val="17"/>
          <w:lang w:val="en-US" w:eastAsia="en-US"/>
        </w:rPr>
        <w:t xml:space="preserve">Chicago Lock Co. v. </w:t>
      </w:r>
      <w:proofErr w:type="spellStart"/>
      <w:r w:rsidRPr="003157D5">
        <w:rPr>
          <w:rFonts w:ascii="Times New Roman" w:hAnsi="Times New Roman"/>
          <w:sz w:val="24"/>
          <w:szCs w:val="17"/>
          <w:lang w:val="en-US" w:eastAsia="en-US"/>
        </w:rPr>
        <w:t>Fanberg</w:t>
      </w:r>
      <w:proofErr w:type="spellEnd"/>
      <w:r w:rsidRPr="003157D5">
        <w:rPr>
          <w:rFonts w:ascii="Times New Roman" w:hAnsi="Times New Roman"/>
          <w:sz w:val="24"/>
          <w:szCs w:val="17"/>
          <w:lang w:val="en-US" w:eastAsia="en-US"/>
        </w:rPr>
        <w:t>.</w:t>
      </w:r>
      <w:proofErr w:type="gramEnd"/>
      <w:r>
        <w:rPr>
          <w:rFonts w:ascii="Times New Roman" w:hAnsi="Times New Roman"/>
          <w:sz w:val="24"/>
          <w:szCs w:val="17"/>
          <w:lang w:val="en-US" w:eastAsia="en-US"/>
        </w:rPr>
        <w:t xml:space="preserve"> </w:t>
      </w:r>
      <w:r w:rsidRPr="003472FD">
        <w:rPr>
          <w:rFonts w:ascii="Times New Roman" w:hAnsi="Times New Roman"/>
          <w:sz w:val="24"/>
          <w:szCs w:val="17"/>
          <w:lang w:val="en-US" w:eastAsia="en-US"/>
        </w:rPr>
        <w:t>6. Mortgage Specialists, Inc. v. Davey</w:t>
      </w:r>
      <w:proofErr w:type="gramStart"/>
      <w:r w:rsidRPr="003472FD">
        <w:rPr>
          <w:rFonts w:ascii="Times New Roman" w:hAnsi="Times New Roman"/>
          <w:sz w:val="24"/>
          <w:szCs w:val="17"/>
          <w:lang w:val="en-US" w:eastAsia="en-US"/>
        </w:rPr>
        <w:t>.-</w:t>
      </w:r>
      <w:proofErr w:type="gramEnd"/>
      <w:r w:rsidRPr="003472FD">
        <w:rPr>
          <w:rFonts w:ascii="Times New Roman" w:hAnsi="Times New Roman"/>
          <w:sz w:val="24"/>
          <w:szCs w:val="17"/>
          <w:lang w:val="en-US" w:eastAsia="en-US"/>
        </w:rPr>
        <w:t xml:space="preserve"> </w:t>
      </w:r>
      <w:r w:rsidRPr="003157D5">
        <w:rPr>
          <w:rFonts w:ascii="Times New Roman" w:hAnsi="Times New Roman"/>
          <w:sz w:val="24"/>
          <w:szCs w:val="17"/>
          <w:lang w:eastAsia="en-US"/>
        </w:rPr>
        <w:t>IX. CONCLUSIONES SOBRE SECRETOS INDUSTRIALES.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3157D5">
        <w:rPr>
          <w:rFonts w:ascii="Times New Roman" w:hAnsi="Times New Roman"/>
          <w:sz w:val="24"/>
          <w:szCs w:val="17"/>
          <w:lang w:eastAsia="en-US"/>
        </w:rPr>
        <w:t>X. BIBLIOGRAFÍA.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3157D5">
        <w:rPr>
          <w:rFonts w:ascii="Times New Roman" w:hAnsi="Times New Roman"/>
          <w:sz w:val="24"/>
          <w:szCs w:val="17"/>
          <w:lang w:eastAsia="en-US"/>
        </w:rPr>
        <w:t>XI. JURISPRUDENCIA COMENTADA.</w:t>
      </w:r>
      <w:bookmarkStart w:id="0" w:name="_GoBack"/>
      <w:bookmarkEnd w:id="0"/>
    </w:p>
    <w:sectPr w:rsidR="00072BCA" w:rsidRPr="00347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FD"/>
    <w:rsid w:val="00072BCA"/>
    <w:rsid w:val="003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FD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FD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2013-11-25T12:47:00Z</dcterms:created>
  <dcterms:modified xsi:type="dcterms:W3CDTF">2013-11-25T12:47:00Z</dcterms:modified>
</cp:coreProperties>
</file>