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581EA6">
      <w:r w:rsidRPr="00E40A11">
        <w:rPr>
          <w:rFonts w:ascii="Times New Roman" w:hAnsi="Times New Roman"/>
          <w:caps/>
          <w:sz w:val="24"/>
        </w:rPr>
        <w:t>SUMARIO</w:t>
      </w:r>
      <w:r>
        <w:rPr>
          <w:rFonts w:ascii="Times New Roman" w:hAnsi="Times New Roman"/>
          <w:caps/>
          <w:sz w:val="24"/>
        </w:rPr>
        <w:t xml:space="preserve">: </w:t>
      </w:r>
      <w:r w:rsidRPr="00E40A11">
        <w:rPr>
          <w:rFonts w:ascii="Times New Roman" w:hAnsi="Times New Roman"/>
          <w:caps/>
          <w:sz w:val="24"/>
        </w:rPr>
        <w:t>1. COORDENADAS HISTóRICAS y CONCEPTUALES EN qUE SE ENMARCA ESTA FIGURA JURíDICA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2. LEGISLACIóN ESPAñOLA. BREVE RELACIóN y NOTAS CRíTICAS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3. SOBRE EL OTORGANTE DEL DOCUMENTO DE INSTRUCCIONES PREVIAS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4. ACERCA DEL CONTENIDO DEL TESTAMENTO VITAL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5. BREVES ACOTACIONES RELATIVAS AL REPRESENTANTE DESIGNADO EN VOLUNTADES ANTICIPADAS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6. ACERCA DE LA EFICACIA y LíMITES DEL DOCUMENTO</w:t>
      </w:r>
      <w:r>
        <w:rPr>
          <w:rFonts w:ascii="Times New Roman" w:hAnsi="Times New Roman"/>
          <w:caps/>
          <w:sz w:val="24"/>
        </w:rPr>
        <w:t xml:space="preserve">.- </w:t>
      </w:r>
      <w:r w:rsidRPr="00E40A11">
        <w:rPr>
          <w:rFonts w:ascii="Times New Roman" w:hAnsi="Times New Roman"/>
          <w:caps/>
          <w:sz w:val="24"/>
        </w:rPr>
        <w:t>7. CONSIDERACIONES CONCLUSIVAS</w:t>
      </w:r>
      <w:r>
        <w:rPr>
          <w:rFonts w:ascii="Times New Roman" w:hAnsi="Times New Roman"/>
          <w:caps/>
          <w:sz w:val="24"/>
        </w:rPr>
        <w:t>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A6"/>
    <w:rsid w:val="00072BCA"/>
    <w:rsid w:val="005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A6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A6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2014-01-23T12:29:00Z</dcterms:created>
  <dcterms:modified xsi:type="dcterms:W3CDTF">2014-01-23T12:29:00Z</dcterms:modified>
</cp:coreProperties>
</file>