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B70345" w:rsidP="00B70345">
      <w:pPr>
        <w:autoSpaceDE w:val="0"/>
        <w:autoSpaceDN w:val="0"/>
        <w:adjustRightInd w:val="0"/>
        <w:jc w:val="both"/>
      </w:pPr>
      <w:r w:rsidRPr="00CC4D57">
        <w:rPr>
          <w:rFonts w:cs="Times New Roman"/>
          <w:iCs/>
          <w:szCs w:val="24"/>
        </w:rPr>
        <w:t xml:space="preserve">SUMARIO: </w:t>
      </w:r>
      <w:r w:rsidRPr="00CC4D57">
        <w:rPr>
          <w:rFonts w:cs="Times New Roman"/>
          <w:szCs w:val="24"/>
        </w:rPr>
        <w:t>I. INTRODUCCIÓN</w:t>
      </w:r>
      <w:proofErr w:type="gramStart"/>
      <w:r w:rsidRPr="00CC4D57">
        <w:rPr>
          <w:rFonts w:cs="Times New Roman"/>
          <w:szCs w:val="24"/>
        </w:rPr>
        <w:t>.—</w:t>
      </w:r>
      <w:proofErr w:type="gramEnd"/>
      <w:r w:rsidRPr="00CC4D57">
        <w:rPr>
          <w:rFonts w:cs="Times New Roman"/>
          <w:szCs w:val="24"/>
        </w:rPr>
        <w:t>II. MARCO LEGISLATIVO ACTUAL. ANTECEDENTES</w:t>
      </w:r>
      <w:r>
        <w:rPr>
          <w:rFonts w:cs="Times New Roman"/>
          <w:szCs w:val="24"/>
        </w:rPr>
        <w:t xml:space="preserve"> </w:t>
      </w:r>
      <w:r w:rsidRPr="00CC4D57">
        <w:rPr>
          <w:rFonts w:cs="Times New Roman"/>
          <w:szCs w:val="24"/>
        </w:rPr>
        <w:t>INTERNACIONALES Y EUROPEOS</w:t>
      </w:r>
      <w:proofErr w:type="gramStart"/>
      <w:r w:rsidRPr="00CC4D57">
        <w:rPr>
          <w:rFonts w:cs="Times New Roman"/>
          <w:szCs w:val="24"/>
        </w:rPr>
        <w:t>.—</w:t>
      </w:r>
      <w:proofErr w:type="gramEnd"/>
      <w:r w:rsidRPr="00CC4D57">
        <w:rPr>
          <w:rFonts w:cs="Times New Roman"/>
          <w:szCs w:val="24"/>
        </w:rPr>
        <w:t>III. JURISPRUDENCIA</w:t>
      </w:r>
      <w:r>
        <w:rPr>
          <w:rFonts w:cs="Times New Roman"/>
          <w:szCs w:val="24"/>
        </w:rPr>
        <w:t xml:space="preserve"> </w:t>
      </w:r>
      <w:r w:rsidRPr="00CC4D57">
        <w:rPr>
          <w:rFonts w:cs="Times New Roman"/>
          <w:szCs w:val="24"/>
        </w:rPr>
        <w:t xml:space="preserve">DEL </w:t>
      </w:r>
      <w:proofErr w:type="spellStart"/>
      <w:r w:rsidRPr="00CC4D57">
        <w:rPr>
          <w:rFonts w:cs="Times New Roman"/>
          <w:szCs w:val="24"/>
        </w:rPr>
        <w:t>TEDH</w:t>
      </w:r>
      <w:proofErr w:type="spellEnd"/>
      <w:proofErr w:type="gramStart"/>
      <w:r w:rsidRPr="00CC4D57">
        <w:rPr>
          <w:rFonts w:cs="Times New Roman"/>
          <w:szCs w:val="24"/>
        </w:rPr>
        <w:t>.—</w:t>
      </w:r>
      <w:proofErr w:type="gramEnd"/>
      <w:r w:rsidRPr="00CC4D57">
        <w:rPr>
          <w:rFonts w:cs="Times New Roman"/>
          <w:szCs w:val="24"/>
        </w:rPr>
        <w:t>IV. EL DERECHO DEL MENOR A RELACIONARSE CON SUS</w:t>
      </w:r>
      <w:r>
        <w:rPr>
          <w:rFonts w:cs="Times New Roman"/>
          <w:szCs w:val="24"/>
        </w:rPr>
        <w:t xml:space="preserve"> </w:t>
      </w:r>
      <w:r w:rsidRPr="00CC4D57">
        <w:rPr>
          <w:rFonts w:cs="Times New Roman"/>
          <w:szCs w:val="24"/>
        </w:rPr>
        <w:t>ALLEGADOS EN LAS LEGISLACIONES AUTONÓMICAS</w:t>
      </w:r>
      <w:proofErr w:type="gramStart"/>
      <w:r w:rsidRPr="00CC4D57">
        <w:rPr>
          <w:rFonts w:cs="Times New Roman"/>
          <w:szCs w:val="24"/>
        </w:rPr>
        <w:t>.—</w:t>
      </w:r>
      <w:proofErr w:type="gramEnd"/>
      <w:r w:rsidRPr="00CC4D57">
        <w:rPr>
          <w:rFonts w:cs="Times New Roman"/>
          <w:szCs w:val="24"/>
        </w:rPr>
        <w:t>V. PRIMEROS INTERROGANTES</w:t>
      </w:r>
      <w:r>
        <w:rPr>
          <w:rFonts w:cs="Times New Roman"/>
          <w:szCs w:val="24"/>
        </w:rPr>
        <w:t xml:space="preserve"> </w:t>
      </w:r>
      <w:r w:rsidRPr="00CC4D57">
        <w:rPr>
          <w:rFonts w:cs="Times New Roman"/>
          <w:szCs w:val="24"/>
        </w:rPr>
        <w:t>EN TORNO AL CONCEPTO.—VI. EVOLUCIÓN JURISPRUDENCIAL</w:t>
      </w:r>
      <w:r>
        <w:rPr>
          <w:rFonts w:cs="Times New Roman"/>
          <w:szCs w:val="24"/>
        </w:rPr>
        <w:t xml:space="preserve"> </w:t>
      </w:r>
      <w:r w:rsidRPr="00CC4D57">
        <w:rPr>
          <w:rFonts w:cs="Times New Roman"/>
          <w:szCs w:val="24"/>
        </w:rPr>
        <w:t>DEL CONCEPTO</w:t>
      </w:r>
      <w:proofErr w:type="gramStart"/>
      <w:r w:rsidRPr="00CC4D57">
        <w:rPr>
          <w:rFonts w:cs="Times New Roman"/>
          <w:szCs w:val="24"/>
        </w:rPr>
        <w:t>.—</w:t>
      </w:r>
      <w:proofErr w:type="gramEnd"/>
      <w:r w:rsidRPr="00CC4D57">
        <w:rPr>
          <w:rFonts w:cs="Times New Roman"/>
          <w:szCs w:val="24"/>
        </w:rPr>
        <w:t>VII. CONSTATACIÓN DEL BENEFICIO DE LA</w:t>
      </w:r>
      <w:r>
        <w:rPr>
          <w:rFonts w:cs="Times New Roman"/>
          <w:szCs w:val="24"/>
        </w:rPr>
        <w:t xml:space="preserve"> </w:t>
      </w:r>
      <w:r w:rsidRPr="00CC4D57">
        <w:rPr>
          <w:rFonts w:cs="Times New Roman"/>
          <w:szCs w:val="24"/>
        </w:rPr>
        <w:t xml:space="preserve">RELACIÓN ENTRE EL MENOR Y EL ALLEGADO: 1. </w:t>
      </w:r>
      <w:r w:rsidRPr="00CC4D57">
        <w:rPr>
          <w:rFonts w:cs="Times New Roman"/>
          <w:smallCaps/>
          <w:szCs w:val="24"/>
        </w:rPr>
        <w:t>¿Es allegado el amigo de</w:t>
      </w:r>
      <w:r>
        <w:rPr>
          <w:rFonts w:cs="Times New Roman"/>
          <w:smallCaps/>
          <w:szCs w:val="24"/>
        </w:rPr>
        <w:t xml:space="preserve"> </w:t>
      </w:r>
      <w:r w:rsidRPr="00CC4D57">
        <w:rPr>
          <w:rFonts w:cs="Times New Roman"/>
          <w:smallCaps/>
          <w:szCs w:val="24"/>
        </w:rPr>
        <w:t>la madre? 2. El marido de la abuela si es allegado. 3. La amiga de la madre y de la</w:t>
      </w:r>
      <w:r>
        <w:rPr>
          <w:rFonts w:cs="Times New Roman"/>
          <w:smallCaps/>
          <w:szCs w:val="24"/>
        </w:rPr>
        <w:t xml:space="preserve"> </w:t>
      </w:r>
      <w:r w:rsidRPr="00CC4D57">
        <w:rPr>
          <w:rFonts w:cs="Times New Roman"/>
          <w:smallCaps/>
          <w:szCs w:val="24"/>
        </w:rPr>
        <w:t>hermana como allegada 4. La compañera sentimental de la madre del menor. 5. El</w:t>
      </w:r>
      <w:r>
        <w:rPr>
          <w:rFonts w:cs="Times New Roman"/>
          <w:smallCaps/>
          <w:szCs w:val="24"/>
        </w:rPr>
        <w:t xml:space="preserve"> </w:t>
      </w:r>
      <w:r w:rsidRPr="00CC4D57">
        <w:rPr>
          <w:rFonts w:cs="Times New Roman"/>
          <w:smallCaps/>
          <w:szCs w:val="24"/>
        </w:rPr>
        <w:t>compañero sentimental que ha ejercido como figura paterna durante la convivencia</w:t>
      </w:r>
      <w:r>
        <w:rPr>
          <w:rFonts w:cs="Times New Roman"/>
          <w:smallCaps/>
          <w:szCs w:val="24"/>
        </w:rPr>
        <w:t xml:space="preserve"> </w:t>
      </w:r>
      <w:r w:rsidRPr="00CC4D57">
        <w:rPr>
          <w:rFonts w:cs="Times New Roman"/>
          <w:smallCaps/>
          <w:szCs w:val="24"/>
        </w:rPr>
        <w:t>con el menor</w:t>
      </w:r>
      <w:proofErr w:type="gramStart"/>
      <w:r w:rsidRPr="00CC4D57">
        <w:rPr>
          <w:rFonts w:cs="Times New Roman"/>
          <w:smallCaps/>
          <w:szCs w:val="24"/>
        </w:rPr>
        <w:t>.—</w:t>
      </w:r>
      <w:proofErr w:type="gramEnd"/>
      <w:r w:rsidRPr="00CC4D57">
        <w:rPr>
          <w:rFonts w:cs="Times New Roman"/>
          <w:szCs w:val="24"/>
        </w:rPr>
        <w:t>VIII. CONCLUSIONES</w:t>
      </w:r>
      <w:proofErr w:type="gramStart"/>
      <w:r w:rsidRPr="00CC4D57">
        <w:rPr>
          <w:rFonts w:cs="Times New Roman"/>
          <w:szCs w:val="24"/>
        </w:rPr>
        <w:t>.—</w:t>
      </w:r>
      <w:proofErr w:type="gramEnd"/>
      <w:r w:rsidRPr="00CC4D57">
        <w:rPr>
          <w:rFonts w:cs="Times New Roman"/>
          <w:szCs w:val="24"/>
        </w:rPr>
        <w:t>IX. BIBLIOGRAFÍA</w:t>
      </w:r>
      <w:proofErr w:type="gramStart"/>
      <w:r w:rsidRPr="00CC4D57">
        <w:rPr>
          <w:rFonts w:cs="Times New Roman"/>
          <w:szCs w:val="24"/>
        </w:rPr>
        <w:t>.—</w:t>
      </w:r>
      <w:proofErr w:type="gramEnd"/>
      <w:r w:rsidRPr="00CC4D57">
        <w:rPr>
          <w:rFonts w:cs="Times New Roman"/>
          <w:szCs w:val="24"/>
        </w:rPr>
        <w:t>X. JURISPRUDENCIA.—XI. LEGISLACIÓN.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45"/>
    <w:rsid w:val="004C08CB"/>
    <w:rsid w:val="00AE6146"/>
    <w:rsid w:val="00B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4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4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2015-10-30T08:31:00Z</dcterms:created>
  <dcterms:modified xsi:type="dcterms:W3CDTF">2015-10-30T08:31:00Z</dcterms:modified>
</cp:coreProperties>
</file>