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8E03BC" w:rsidP="008E03BC">
      <w:pPr>
        <w:autoSpaceDE w:val="0"/>
        <w:autoSpaceDN w:val="0"/>
        <w:adjustRightInd w:val="0"/>
        <w:jc w:val="both"/>
      </w:pPr>
      <w:r w:rsidRPr="001F67AC">
        <w:rPr>
          <w:rFonts w:cs="Times New Roman"/>
          <w:iCs/>
          <w:szCs w:val="24"/>
        </w:rPr>
        <w:t xml:space="preserve">SUMARIO: </w:t>
      </w:r>
      <w:r w:rsidRPr="001F67AC">
        <w:rPr>
          <w:rFonts w:cs="Times New Roman"/>
          <w:szCs w:val="24"/>
        </w:rPr>
        <w:t>PREÁMBULO</w:t>
      </w:r>
      <w:proofErr w:type="gramStart"/>
      <w:r w:rsidRPr="001F67AC">
        <w:rPr>
          <w:rFonts w:cs="Times New Roman"/>
          <w:szCs w:val="24"/>
        </w:rPr>
        <w:t>.—</w:t>
      </w:r>
      <w:proofErr w:type="gramEnd"/>
      <w:r w:rsidRPr="001F67AC">
        <w:rPr>
          <w:rFonts w:cs="Times New Roman"/>
          <w:szCs w:val="24"/>
        </w:rPr>
        <w:t>I. LA LEGÍTIMA EN EL TEXTO DEL ARTÍCULO</w:t>
      </w:r>
      <w:r>
        <w:rPr>
          <w:rFonts w:cs="Times New Roman"/>
          <w:szCs w:val="24"/>
        </w:rPr>
        <w:t xml:space="preserve"> </w:t>
      </w:r>
      <w:r w:rsidRPr="001F67AC">
        <w:rPr>
          <w:rFonts w:cs="Times New Roman"/>
          <w:szCs w:val="24"/>
        </w:rPr>
        <w:t xml:space="preserve">806 DEL CÓDIGO: </w:t>
      </w:r>
      <w:r w:rsidRPr="001F67AC">
        <w:rPr>
          <w:rFonts w:cs="Times New Roman"/>
          <w:smallCaps/>
          <w:szCs w:val="24"/>
        </w:rPr>
        <w:t>1. Es una porción de bienes… 2. De que el testador no puede disponer… 3. Por haberla reservado la ley a determinados herederos, llamados por esto «herederos forzosos»</w:t>
      </w:r>
      <w:proofErr w:type="gramStart"/>
      <w:r w:rsidRPr="001F67AC">
        <w:rPr>
          <w:rFonts w:cs="Times New Roman"/>
          <w:smallCaps/>
          <w:szCs w:val="24"/>
        </w:rPr>
        <w:t>.</w:t>
      </w:r>
      <w:r w:rsidRPr="001F67AC">
        <w:rPr>
          <w:rFonts w:cs="Times New Roman"/>
          <w:szCs w:val="24"/>
        </w:rPr>
        <w:t>—</w:t>
      </w:r>
      <w:proofErr w:type="gramEnd"/>
      <w:r w:rsidRPr="001F67AC">
        <w:rPr>
          <w:rFonts w:cs="Times New Roman"/>
          <w:szCs w:val="24"/>
        </w:rPr>
        <w:t>II. SIN EMBARGO, DE</w:t>
      </w:r>
      <w:r>
        <w:rPr>
          <w:rFonts w:cs="Times New Roman"/>
          <w:szCs w:val="24"/>
        </w:rPr>
        <w:t xml:space="preserve"> </w:t>
      </w:r>
      <w:r w:rsidRPr="001F67AC">
        <w:rPr>
          <w:rFonts w:cs="Times New Roman"/>
          <w:szCs w:val="24"/>
        </w:rPr>
        <w:t>SU PROPIO TEXTO RESULTA SER UN DERECHO</w:t>
      </w:r>
      <w:proofErr w:type="gramStart"/>
      <w:r w:rsidRPr="001F67AC">
        <w:rPr>
          <w:rFonts w:cs="Times New Roman"/>
          <w:szCs w:val="24"/>
        </w:rPr>
        <w:t>.—</w:t>
      </w:r>
      <w:proofErr w:type="gramEnd"/>
      <w:r w:rsidRPr="001F67AC">
        <w:rPr>
          <w:rFonts w:cs="Times New Roman"/>
          <w:szCs w:val="24"/>
        </w:rPr>
        <w:t>III. Y LO RECONOCE</w:t>
      </w:r>
      <w:r>
        <w:rPr>
          <w:rFonts w:cs="Times New Roman"/>
          <w:szCs w:val="24"/>
        </w:rPr>
        <w:t xml:space="preserve"> </w:t>
      </w:r>
      <w:r w:rsidRPr="001F67AC">
        <w:rPr>
          <w:rFonts w:cs="Times New Roman"/>
          <w:szCs w:val="24"/>
        </w:rPr>
        <w:t>ASÍ A LO LARGO DE SU ARTICULADO</w:t>
      </w:r>
      <w:proofErr w:type="gramStart"/>
      <w:r w:rsidRPr="001F67AC">
        <w:rPr>
          <w:rFonts w:cs="Times New Roman"/>
          <w:szCs w:val="24"/>
        </w:rPr>
        <w:t>.—</w:t>
      </w:r>
      <w:proofErr w:type="gramEnd"/>
      <w:r w:rsidRPr="001F67AC">
        <w:rPr>
          <w:rFonts w:cs="Times New Roman"/>
          <w:szCs w:val="24"/>
        </w:rPr>
        <w:t>IV. QUÉ «ES» LA LEGÍTIMA</w:t>
      </w:r>
      <w:r>
        <w:rPr>
          <w:rFonts w:cs="Times New Roman"/>
          <w:szCs w:val="24"/>
        </w:rPr>
        <w:t xml:space="preserve"> </w:t>
      </w:r>
      <w:r w:rsidRPr="001F67AC">
        <w:rPr>
          <w:rFonts w:cs="Times New Roman"/>
          <w:szCs w:val="24"/>
        </w:rPr>
        <w:t xml:space="preserve">EN EL RÉGIMEN SUCESORIO DEL CÓDIGO: 1. </w:t>
      </w:r>
      <w:r w:rsidRPr="001F67AC">
        <w:rPr>
          <w:rFonts w:cs="Times New Roman"/>
          <w:smallCaps/>
          <w:szCs w:val="24"/>
        </w:rPr>
        <w:t>Es un derecho sucesorio por causa de muerte. 2. De origen legal, haya o no testamento. 3. Que causa una sucesión singular, no universal. 4. A favor de personas predeterminadas:</w:t>
      </w:r>
      <w:r>
        <w:rPr>
          <w:rFonts w:cs="Times New Roman"/>
          <w:szCs w:val="24"/>
        </w:rPr>
        <w:t xml:space="preserve"> </w:t>
      </w:r>
      <w:r w:rsidRPr="001F67AC">
        <w:rPr>
          <w:rFonts w:cs="Times New Roman"/>
          <w:iCs/>
          <w:szCs w:val="24"/>
        </w:rPr>
        <w:t>A) Quiénes son esas personas. B) Cuándo nace su derecho. C) Porción</w:t>
      </w:r>
      <w:r>
        <w:rPr>
          <w:rFonts w:cs="Times New Roman"/>
          <w:iCs/>
          <w:szCs w:val="24"/>
        </w:rPr>
        <w:t xml:space="preserve"> </w:t>
      </w:r>
      <w:r w:rsidRPr="001F67AC">
        <w:rPr>
          <w:rFonts w:cs="Times New Roman"/>
          <w:iCs/>
          <w:szCs w:val="24"/>
        </w:rPr>
        <w:t>legitimaria y porción libre. D) La legítima colectiva o global. E) La legítima</w:t>
      </w:r>
      <w:r>
        <w:rPr>
          <w:rFonts w:cs="Times New Roman"/>
          <w:iCs/>
          <w:szCs w:val="24"/>
        </w:rPr>
        <w:t xml:space="preserve"> </w:t>
      </w:r>
      <w:r w:rsidRPr="001F67AC">
        <w:rPr>
          <w:rFonts w:cs="Times New Roman"/>
          <w:iCs/>
          <w:szCs w:val="24"/>
        </w:rPr>
        <w:t xml:space="preserve">individual. </w:t>
      </w:r>
      <w:r w:rsidRPr="001F67AC">
        <w:rPr>
          <w:rFonts w:cs="Times New Roman"/>
          <w:szCs w:val="24"/>
        </w:rPr>
        <w:t xml:space="preserve">5. </w:t>
      </w:r>
      <w:r w:rsidRPr="001F67AC">
        <w:rPr>
          <w:rFonts w:cs="Times New Roman"/>
          <w:smallCaps/>
          <w:szCs w:val="24"/>
        </w:rPr>
        <w:t>El concepto de legítima en el régimen del código.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BC"/>
    <w:rsid w:val="004C08CB"/>
    <w:rsid w:val="008E03BC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BC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BC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2015-10-29T12:34:00Z</dcterms:created>
  <dcterms:modified xsi:type="dcterms:W3CDTF">2015-10-29T12:34:00Z</dcterms:modified>
</cp:coreProperties>
</file>