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8CB" w:rsidRDefault="00FF27A7" w:rsidP="00FF27A7">
      <w:pPr>
        <w:jc w:val="both"/>
      </w:pPr>
      <w:r w:rsidRPr="007C3F9B">
        <w:rPr>
          <w:rFonts w:cs="Times New Roman"/>
          <w:szCs w:val="24"/>
        </w:rPr>
        <w:t>SUMARIO: I. PUNTO DE PARTIDA</w:t>
      </w:r>
      <w:proofErr w:type="gramStart"/>
      <w:r>
        <w:rPr>
          <w:rFonts w:cs="Times New Roman"/>
          <w:szCs w:val="24"/>
        </w:rPr>
        <w:t>.—</w:t>
      </w:r>
      <w:proofErr w:type="gramEnd"/>
      <w:r>
        <w:rPr>
          <w:rFonts w:cs="Times New Roman"/>
          <w:szCs w:val="24"/>
        </w:rPr>
        <w:t>II. HACIA UN SISTEMA DE PROVI</w:t>
      </w:r>
      <w:r w:rsidRPr="007C3F9B">
        <w:rPr>
          <w:rFonts w:cs="Times New Roman"/>
          <w:szCs w:val="24"/>
        </w:rPr>
        <w:t>SIÓN DE APOYOS</w:t>
      </w:r>
      <w:proofErr w:type="gramStart"/>
      <w:r w:rsidRPr="007C3F9B">
        <w:rPr>
          <w:rFonts w:cs="Times New Roman"/>
          <w:szCs w:val="24"/>
        </w:rPr>
        <w:t>.—</w:t>
      </w:r>
      <w:proofErr w:type="gramEnd"/>
      <w:r w:rsidRPr="007C3F9B">
        <w:rPr>
          <w:rFonts w:cs="Times New Roman"/>
          <w:szCs w:val="24"/>
        </w:rPr>
        <w:t xml:space="preserve">III. INCAPACITACIÓN PARCIAL Y CURATELA. POSICIONAMIENTO JURISPRUDENCIAL: 1. SENTENCIA DEL TRIBUNAL SUPREMO DE 29 ABRIL DE 2009. 2. SENTENCIA DEL TRIBUNAL SUPREMO DE 17 DE JULIO DE 2012. 3. SENTENCIA DEL TRIBUNAL SUPREMO DE 11 DE OCTUBRE DE 2012. </w:t>
      </w:r>
      <w:r>
        <w:rPr>
          <w:rFonts w:cs="Times New Roman"/>
          <w:szCs w:val="24"/>
        </w:rPr>
        <w:t>4. SENTENCIA DEL TRIBUNAL SUPRE</w:t>
      </w:r>
      <w:r w:rsidRPr="007C3F9B">
        <w:rPr>
          <w:rFonts w:cs="Times New Roman"/>
          <w:szCs w:val="24"/>
        </w:rPr>
        <w:t>MO DE 24 DE JUNIO DE 2013. 5. SENTENCIA DEL TRIBUNAL SUPREMO DE 18 DE JUNIO DE 2014</w:t>
      </w:r>
      <w:proofErr w:type="gramStart"/>
      <w:r w:rsidRPr="007C3F9B">
        <w:rPr>
          <w:rFonts w:cs="Times New Roman"/>
          <w:szCs w:val="24"/>
        </w:rPr>
        <w:t>.—</w:t>
      </w:r>
      <w:proofErr w:type="gramEnd"/>
      <w:r w:rsidRPr="007C3F9B">
        <w:rPr>
          <w:rFonts w:cs="Times New Roman"/>
          <w:szCs w:val="24"/>
        </w:rPr>
        <w:t>IV. CONCLUSIONES</w:t>
      </w:r>
      <w:proofErr w:type="gramStart"/>
      <w:r w:rsidRPr="007C3F9B">
        <w:rPr>
          <w:rFonts w:cs="Times New Roman"/>
          <w:szCs w:val="24"/>
        </w:rPr>
        <w:t>.—</w:t>
      </w:r>
      <w:proofErr w:type="gramEnd"/>
      <w:r w:rsidRPr="007C3F9B">
        <w:rPr>
          <w:rFonts w:cs="Times New Roman"/>
          <w:szCs w:val="24"/>
        </w:rPr>
        <w:t>V.- ÍNDICE.—VI. BIBLIOGRAFÍA</w:t>
      </w:r>
      <w:r w:rsidRPr="007C3F9B">
        <w:rPr>
          <w:rFonts w:cs="Times New Roman"/>
          <w:szCs w:val="24"/>
          <w:lang w:val="en-US"/>
        </w:rPr>
        <w:t>.</w:t>
      </w:r>
      <w:bookmarkStart w:id="0" w:name="_GoBack"/>
      <w:bookmarkEnd w:id="0"/>
    </w:p>
    <w:sectPr w:rsidR="004C08C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7A7"/>
    <w:rsid w:val="004C08CB"/>
    <w:rsid w:val="00AE6146"/>
    <w:rsid w:val="00FF27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7A7"/>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7A7"/>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411</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Carretero</dc:creator>
  <cp:lastModifiedBy>Rosa Carretero</cp:lastModifiedBy>
  <cp:revision>1</cp:revision>
  <dcterms:created xsi:type="dcterms:W3CDTF">2015-04-22T07:56:00Z</dcterms:created>
  <dcterms:modified xsi:type="dcterms:W3CDTF">2015-04-22T07:57:00Z</dcterms:modified>
</cp:coreProperties>
</file>