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115F89" w:rsidP="00115F89">
      <w:pPr>
        <w:jc w:val="both"/>
      </w:pPr>
      <w:r w:rsidRPr="00670409">
        <w:rPr>
          <w:rFonts w:cs="Times New Roman"/>
          <w:iCs/>
          <w:szCs w:val="24"/>
        </w:rPr>
        <w:t>SUMARIO:</w:t>
      </w:r>
      <w:r w:rsidRPr="00670409">
        <w:rPr>
          <w:rFonts w:cs="Times New Roman"/>
          <w:i/>
          <w:iCs/>
          <w:szCs w:val="24"/>
        </w:rPr>
        <w:t xml:space="preserve"> </w:t>
      </w:r>
      <w:r w:rsidRPr="00670409">
        <w:rPr>
          <w:rFonts w:cs="Times New Roman"/>
          <w:szCs w:val="24"/>
        </w:rPr>
        <w:t>I. INTRODUCCIÓN: UNA VISIÓN HISTÓRICA</w:t>
      </w:r>
      <w:proofErr w:type="gramStart"/>
      <w:r w:rsidRPr="00670409">
        <w:rPr>
          <w:rFonts w:cs="Times New Roman"/>
          <w:szCs w:val="24"/>
        </w:rPr>
        <w:t>.—</w:t>
      </w:r>
      <w:proofErr w:type="gramEnd"/>
      <w:r w:rsidRPr="00670409">
        <w:rPr>
          <w:rFonts w:cs="Times New Roman"/>
          <w:szCs w:val="24"/>
        </w:rPr>
        <w:t>II. EL CÓDIGO CIVIL FRANCÉS COMO MODELO DE CODIFICACIÓN</w:t>
      </w:r>
      <w:proofErr w:type="gramStart"/>
      <w:r w:rsidRPr="00670409">
        <w:rPr>
          <w:rFonts w:cs="Times New Roman"/>
          <w:szCs w:val="24"/>
        </w:rPr>
        <w:t>.—</w:t>
      </w:r>
      <w:proofErr w:type="gramEnd"/>
      <w:r w:rsidRPr="00670409">
        <w:rPr>
          <w:rFonts w:cs="Times New Roman"/>
          <w:szCs w:val="24"/>
        </w:rPr>
        <w:t xml:space="preserve">III. LA PORCIÓN LEGÍTIMA EN OTROS ORDENAMIENTOS JURÍDICOS DE LA FAMILIA DEL DERECHO ROMANO: 1. </w:t>
      </w:r>
      <w:r w:rsidRPr="00670409">
        <w:rPr>
          <w:rFonts w:cs="Times New Roman"/>
          <w:smallCaps/>
          <w:szCs w:val="24"/>
        </w:rPr>
        <w:t>Algunos Ordenamientos Jurídicos europeos y latinoamericanos; 2. En particular, el Derecho español: A) El Código Civil español. B) Las legislaciones forales</w:t>
      </w:r>
      <w:proofErr w:type="gramStart"/>
      <w:r w:rsidRPr="00670409">
        <w:rPr>
          <w:rFonts w:cs="Times New Roman"/>
          <w:szCs w:val="24"/>
        </w:rPr>
        <w:t>.—</w:t>
      </w:r>
      <w:proofErr w:type="gramEnd"/>
      <w:r w:rsidRPr="00670409">
        <w:rPr>
          <w:rFonts w:cs="Times New Roman"/>
          <w:szCs w:val="24"/>
        </w:rPr>
        <w:t>IV. CONCLUSIONES</w:t>
      </w:r>
      <w:proofErr w:type="gramStart"/>
      <w:r w:rsidRPr="00670409">
        <w:rPr>
          <w:rFonts w:cs="Times New Roman"/>
          <w:szCs w:val="24"/>
        </w:rPr>
        <w:t>.—</w:t>
      </w:r>
      <w:proofErr w:type="gramEnd"/>
      <w:r w:rsidRPr="00670409">
        <w:rPr>
          <w:rFonts w:cs="Times New Roman"/>
          <w:szCs w:val="24"/>
        </w:rPr>
        <w:t>V. ÍNDICE DE JURISPRUDENCIA.—VI.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89"/>
    <w:rsid w:val="00115F89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2015-09-16T07:57:00Z</dcterms:created>
  <dcterms:modified xsi:type="dcterms:W3CDTF">2015-09-16T07:57:00Z</dcterms:modified>
</cp:coreProperties>
</file>