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B67B8E" w:rsidP="00B67B8E">
      <w:pPr>
        <w:jc w:val="both"/>
      </w:pPr>
      <w:r w:rsidRPr="00DE127B">
        <w:t>SUMARIO: I. INTRODUCCIÓN</w:t>
      </w:r>
      <w:proofErr w:type="gramStart"/>
      <w:r w:rsidRPr="00DE127B">
        <w:t>.—</w:t>
      </w:r>
      <w:proofErr w:type="gramEnd"/>
      <w:r w:rsidRPr="00DE127B">
        <w:t>II. EL TRATAMIENTO DEL SOBREENDEUDAMIENTO DE LAS PERSONAS FÍSICAS EN FRANCIA A TRAVÉS DE PROCEDIMIENTOS ESPECIALES</w:t>
      </w:r>
      <w:r>
        <w:t>:</w:t>
      </w:r>
      <w:r w:rsidRPr="00DE127B">
        <w:t xml:space="preserve"> 1. </w:t>
      </w:r>
      <w:r w:rsidRPr="00DE127B">
        <w:rPr>
          <w:smallCaps/>
        </w:rPr>
        <w:t>El procedimiento de sobreendeudamiento «simple» o subsidiariamente judicial procedente de la reforma de 1995-1998:</w:t>
      </w:r>
      <w:r w:rsidRPr="00DE127B">
        <w:t xml:space="preserve"> A) Requisitos para la apertura del procedimiento. B) Estructura del procedimiento</w:t>
      </w:r>
      <w:r>
        <w:t>:</w:t>
      </w:r>
      <w:r w:rsidRPr="00DE127B">
        <w:t xml:space="preserve"> </w:t>
      </w:r>
      <w:r w:rsidRPr="00DE127B">
        <w:rPr>
          <w:i/>
        </w:rPr>
        <w:t>a) Inadmisión/admisión de la demanda, instrucción y orientación del expediente. b) Fase amistosa. c) Fase contenciosa</w:t>
      </w:r>
      <w:r w:rsidRPr="00DE127B">
        <w:t xml:space="preserve">. 2. </w:t>
      </w:r>
      <w:r w:rsidRPr="00DE127B">
        <w:rPr>
          <w:smallCaps/>
        </w:rPr>
        <w:t>El procedimiento judicial «de restablecimiento personal»</w:t>
      </w:r>
      <w:r w:rsidRPr="00DE127B">
        <w:t>. A) El procedimiento de restablecimiento personal sin liquidación judicial. B) El procedimiento de restablecimiento personal con liquidación judicial. —III. ÍNDICE DE RESOLUCIONES CITADAS</w:t>
      </w:r>
      <w:proofErr w:type="gramStart"/>
      <w:r w:rsidRPr="00DE127B">
        <w:t>.—</w:t>
      </w:r>
      <w:proofErr w:type="gramEnd"/>
      <w:r w:rsidRPr="00DE127B">
        <w:t>IV.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8E"/>
    <w:rsid w:val="004C08CB"/>
    <w:rsid w:val="00AE6146"/>
    <w:rsid w:val="00B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8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8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2016-03-31T11:55:00Z</dcterms:created>
  <dcterms:modified xsi:type="dcterms:W3CDTF">2016-03-31T11:56:00Z</dcterms:modified>
</cp:coreProperties>
</file>