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F7551" w:rsidP="009F7551">
      <w:pPr>
        <w:spacing w:after="0"/>
        <w:contextualSpacing/>
        <w:jc w:val="both"/>
      </w:pPr>
      <w:r w:rsidRPr="003F09AA">
        <w:rPr>
          <w:rFonts w:ascii="Times New Roman" w:hAnsi="Times New Roman"/>
          <w:lang w:val="es-ES"/>
        </w:rPr>
        <w:t xml:space="preserve">SUMARIO: </w:t>
      </w:r>
      <w:r>
        <w:rPr>
          <w:rFonts w:ascii="Times New Roman" w:hAnsi="Times New Roman"/>
        </w:rPr>
        <w:t>I. INTRODUCCIÓN AL TEMA</w:t>
      </w:r>
      <w:r w:rsidRPr="003F09AA">
        <w:rPr>
          <w:rFonts w:ascii="Times New Roman" w:hAnsi="Times New Roman"/>
        </w:rPr>
        <w:t>—II. LA PRO</w:t>
      </w:r>
      <w:r>
        <w:rPr>
          <w:rFonts w:ascii="Times New Roman" w:hAnsi="Times New Roman"/>
        </w:rPr>
        <w:t>MESA DE MATRIMONIO: CONCEPTO</w:t>
      </w:r>
      <w:proofErr w:type="gramStart"/>
      <w:r>
        <w:rPr>
          <w:rFonts w:ascii="Times New Roman" w:hAnsi="Times New Roman"/>
        </w:rPr>
        <w:t>.—</w:t>
      </w:r>
      <w:proofErr w:type="gramEnd"/>
      <w:r>
        <w:rPr>
          <w:rFonts w:ascii="Times New Roman" w:hAnsi="Times New Roman"/>
        </w:rPr>
        <w:t>III</w:t>
      </w:r>
      <w:r w:rsidRPr="003F09AA">
        <w:rPr>
          <w:rFonts w:ascii="Times New Roman" w:hAnsi="Times New Roman"/>
        </w:rPr>
        <w:t>. NATURAL</w:t>
      </w:r>
      <w:r>
        <w:rPr>
          <w:rFonts w:ascii="Times New Roman" w:hAnsi="Times New Roman"/>
        </w:rPr>
        <w:t>EZA JURÍDICA DE LOS ESPONSALES</w:t>
      </w:r>
      <w:proofErr w:type="gramStart"/>
      <w:r>
        <w:rPr>
          <w:rFonts w:ascii="Times New Roman" w:hAnsi="Times New Roman"/>
        </w:rPr>
        <w:t>.</w:t>
      </w:r>
      <w:r w:rsidRPr="003F09AA">
        <w:rPr>
          <w:rFonts w:ascii="Times New Roman" w:hAnsi="Times New Roman"/>
        </w:rPr>
        <w:t>—</w:t>
      </w:r>
      <w:proofErr w:type="gramEnd"/>
      <w:r w:rsidRPr="003F09AA">
        <w:rPr>
          <w:rFonts w:ascii="Times New Roman" w:hAnsi="Times New Roman"/>
        </w:rPr>
        <w:t>IV. LA OBLIGACIÓN DE REEMBOLSO EN RELACIÓN CON LA NATURALEZA JURÍDICA</w:t>
      </w:r>
      <w:r>
        <w:rPr>
          <w:rFonts w:ascii="Times New Roman" w:hAnsi="Times New Roman"/>
        </w:rPr>
        <w:t xml:space="preserve"> DE LA PROMESA DE MATRIMONIO</w:t>
      </w:r>
      <w:r w:rsidRPr="003F09AA">
        <w:rPr>
          <w:rFonts w:ascii="Times New Roman" w:hAnsi="Times New Roman"/>
        </w:rPr>
        <w:t xml:space="preserve">—V. LA LIBERTAD NUPCIAL Y LA PROMESA DE MATRIMONIO.—VI PROBLEMÁTICA DE LOS GASTOS HECHOS Y SU REEMBOLSO EN RELACIÓN CON LA PROMESA DE MATRIMONIO.—VII. PROMESA DE MATRIMONIO Y DONACIONES </w:t>
      </w:r>
      <w:proofErr w:type="spellStart"/>
      <w:r w:rsidRPr="003F09AA">
        <w:rPr>
          <w:rFonts w:ascii="Times New Roman" w:hAnsi="Times New Roman"/>
        </w:rPr>
        <w:t>PROPTER</w:t>
      </w:r>
      <w:proofErr w:type="spellEnd"/>
      <w:r w:rsidRPr="003F09AA">
        <w:rPr>
          <w:rFonts w:ascii="Times New Roman" w:hAnsi="Times New Roman"/>
        </w:rPr>
        <w:t xml:space="preserve"> </w:t>
      </w:r>
      <w:proofErr w:type="spellStart"/>
      <w:r w:rsidRPr="003F09AA">
        <w:rPr>
          <w:rFonts w:ascii="Times New Roman" w:hAnsi="Times New Roman"/>
        </w:rPr>
        <w:t>NUPTIAS</w:t>
      </w:r>
      <w:proofErr w:type="spellEnd"/>
      <w:proofErr w:type="gramStart"/>
      <w:r w:rsidRPr="003F09AA">
        <w:rPr>
          <w:rFonts w:ascii="Times New Roman" w:hAnsi="Times New Roman"/>
        </w:rPr>
        <w:t>.—</w:t>
      </w:r>
      <w:proofErr w:type="gramEnd"/>
      <w:r w:rsidRPr="003F09AA">
        <w:rPr>
          <w:rFonts w:ascii="Times New Roman" w:hAnsi="Times New Roman"/>
        </w:rPr>
        <w:t>V</w:t>
      </w:r>
      <w:r>
        <w:rPr>
          <w:rFonts w:ascii="Times New Roman" w:hAnsi="Times New Roman"/>
        </w:rPr>
        <w:t>III</w:t>
      </w:r>
      <w:r w:rsidRPr="003F09AA">
        <w:rPr>
          <w:rFonts w:ascii="Times New Roman" w:hAnsi="Times New Roman"/>
        </w:rPr>
        <w:t>. OTRAS CONDUCTAS DAÑOSAS EN RELACIÓN CON LA PROMESA DE MATRIMONIO</w:t>
      </w:r>
      <w:proofErr w:type="gramStart"/>
      <w:r w:rsidRPr="003F09AA">
        <w:rPr>
          <w:rFonts w:ascii="Times New Roman" w:hAnsi="Times New Roman"/>
        </w:rPr>
        <w:t>.—</w:t>
      </w:r>
      <w:proofErr w:type="gramEnd"/>
      <w:r w:rsidRPr="003F09AA">
        <w:rPr>
          <w:rFonts w:ascii="Times New Roman" w:hAnsi="Times New Roman"/>
        </w:rPr>
        <w:t>IX. NOTAS BIBLIOGRÁFICAS.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1"/>
    <w:rsid w:val="004C08CB"/>
    <w:rsid w:val="009F7551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1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51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2015-07-24T10:49:00Z</dcterms:created>
  <dcterms:modified xsi:type="dcterms:W3CDTF">2015-07-24T10:49:00Z</dcterms:modified>
</cp:coreProperties>
</file>