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971B19" w:rsidP="00971B19">
      <w:pPr>
        <w:spacing w:after="0"/>
        <w:contextualSpacing/>
        <w:jc w:val="both"/>
      </w:pPr>
      <w:r w:rsidRPr="005A6F47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5A6F47">
        <w:rPr>
          <w:rFonts w:ascii="Times New Roman" w:hAnsi="Times New Roman"/>
        </w:rPr>
        <w:t xml:space="preserve">I. INTRODUCCIÓN.-II. LA SUJECIÓN «REAL» DEL «CONJUNTO MOBILIARIO </w:t>
      </w:r>
      <w:proofErr w:type="spellStart"/>
      <w:r w:rsidRPr="005A6F47">
        <w:rPr>
          <w:rFonts w:ascii="Times New Roman" w:hAnsi="Times New Roman"/>
        </w:rPr>
        <w:t>PERTENENCIAL</w:t>
      </w:r>
      <w:proofErr w:type="spellEnd"/>
      <w:r w:rsidRPr="005A6F47">
        <w:rPr>
          <w:rFonts w:ascii="Times New Roman" w:hAnsi="Times New Roman"/>
        </w:rPr>
        <w:t xml:space="preserve">» AL GRAVAMEN HIPOTECARIO DEL ARTÍCULO 111. </w:t>
      </w:r>
      <w:proofErr w:type="spellStart"/>
      <w:proofErr w:type="gramStart"/>
      <w:r w:rsidRPr="005A6F47">
        <w:rPr>
          <w:rFonts w:ascii="Times New Roman" w:hAnsi="Times New Roman"/>
        </w:rPr>
        <w:t>l.°</w:t>
      </w:r>
      <w:proofErr w:type="spellEnd"/>
      <w:proofErr w:type="gramEnd"/>
      <w:r w:rsidRPr="005A6F47">
        <w:rPr>
          <w:rFonts w:ascii="Times New Roman" w:hAnsi="Times New Roman"/>
        </w:rPr>
        <w:t xml:space="preserve"> </w:t>
      </w:r>
      <w:proofErr w:type="spellStart"/>
      <w:r w:rsidRPr="005A6F47">
        <w:rPr>
          <w:rFonts w:ascii="Times New Roman" w:hAnsi="Times New Roman"/>
        </w:rPr>
        <w:t>LH</w:t>
      </w:r>
      <w:proofErr w:type="spellEnd"/>
      <w:r w:rsidRPr="005A6F47">
        <w:rPr>
          <w:rFonts w:ascii="Times New Roman" w:hAnsi="Times New Roman"/>
        </w:rPr>
        <w:t xml:space="preserve">.-III. EL «CASO FÁCIL» DEL ARTÍCULO 75 </w:t>
      </w:r>
      <w:proofErr w:type="spellStart"/>
      <w:r w:rsidRPr="005A6F47">
        <w:rPr>
          <w:rFonts w:ascii="Times New Roman" w:hAnsi="Times New Roman"/>
        </w:rPr>
        <w:t>LIIM</w:t>
      </w:r>
      <w:proofErr w:type="spellEnd"/>
      <w:r w:rsidRPr="005A6F47">
        <w:rPr>
          <w:rFonts w:ascii="Times New Roman" w:hAnsi="Times New Roman"/>
        </w:rPr>
        <w:t xml:space="preserve"> y </w:t>
      </w:r>
      <w:proofErr w:type="spellStart"/>
      <w:r w:rsidRPr="005A6F47">
        <w:rPr>
          <w:rFonts w:ascii="Times New Roman" w:hAnsi="Times New Roman"/>
        </w:rPr>
        <w:t>PSD</w:t>
      </w:r>
      <w:proofErr w:type="spellEnd"/>
      <w:r w:rsidRPr="005A6F47">
        <w:rPr>
          <w:rFonts w:ascii="Times New Roman" w:hAnsi="Times New Roman"/>
        </w:rPr>
        <w:t xml:space="preserve">: GRAVAMEN MOBILIARIO PREVIAMENTE INSCRITO EN EL REGISTRO DE BIENES MUEBLES E HIPOTECA INMOBILIARIA DEL ARTÍCULO 111. </w:t>
      </w:r>
      <w:proofErr w:type="spellStart"/>
      <w:proofErr w:type="gramStart"/>
      <w:r w:rsidRPr="005A6F47">
        <w:rPr>
          <w:rFonts w:ascii="Times New Roman" w:hAnsi="Times New Roman"/>
        </w:rPr>
        <w:t>l.°</w:t>
      </w:r>
      <w:proofErr w:type="spellEnd"/>
      <w:proofErr w:type="gramEnd"/>
      <w:r w:rsidRPr="005A6F47">
        <w:rPr>
          <w:rFonts w:ascii="Times New Roman" w:hAnsi="Times New Roman"/>
        </w:rPr>
        <w:t xml:space="preserve"> </w:t>
      </w:r>
      <w:proofErr w:type="spellStart"/>
      <w:r w:rsidRPr="005A6F47">
        <w:rPr>
          <w:rFonts w:ascii="Times New Roman" w:hAnsi="Times New Roman"/>
        </w:rPr>
        <w:t>LH</w:t>
      </w:r>
      <w:proofErr w:type="spellEnd"/>
      <w:r w:rsidRPr="005A6F47">
        <w:rPr>
          <w:rFonts w:ascii="Times New Roman" w:hAnsi="Times New Roman"/>
        </w:rPr>
        <w:t>, DE POSTERIOR INSCRIPCIÓN: 1. Reconocimiento del rango preferente de la primera garantía inscrita (es decir: la mobiliaria). 2. Un breve repaso del deficiente mecanismo de coordinación inter-registral previsto para estos casos. 3. La salvaguarda de los derechos preferentes del acreedor con garantía real mobiliaria en el caso de ejecución de las garantías reales mobiliaria e inmobiliaria.</w:t>
      </w:r>
      <w:r>
        <w:rPr>
          <w:rFonts w:ascii="Times New Roman" w:hAnsi="Times New Roman"/>
        </w:rPr>
        <w:t>-</w:t>
      </w:r>
      <w:r w:rsidRPr="005A6F47">
        <w:rPr>
          <w:rFonts w:ascii="Times New Roman" w:hAnsi="Times New Roman"/>
        </w:rPr>
        <w:t xml:space="preserve">IV. EL «CASO DIFÍCIL» NO PREVISTO EN LA LEY: HIPOTECA INMOBILIARIA PREVIAMENTE INSCRITA DEL ARTÍCULO 111.1.° </w:t>
      </w:r>
      <w:proofErr w:type="spellStart"/>
      <w:r w:rsidRPr="005A6F47">
        <w:rPr>
          <w:rFonts w:ascii="Times New Roman" w:hAnsi="Times New Roman"/>
        </w:rPr>
        <w:t>LH</w:t>
      </w:r>
      <w:proofErr w:type="spellEnd"/>
      <w:r w:rsidRPr="005A6F47">
        <w:rPr>
          <w:rFonts w:ascii="Times New Roman" w:hAnsi="Times New Roman"/>
        </w:rPr>
        <w:t xml:space="preserve"> Y, SUBSISTIENDO INCÓLUME LA ADSCRIPCIÓN </w:t>
      </w:r>
      <w:proofErr w:type="spellStart"/>
      <w:r w:rsidRPr="005A6F47">
        <w:rPr>
          <w:rFonts w:ascii="Times New Roman" w:hAnsi="Times New Roman"/>
        </w:rPr>
        <w:t>PERTENENCIAL</w:t>
      </w:r>
      <w:proofErr w:type="spellEnd"/>
      <w:r w:rsidRPr="005A6F47">
        <w:rPr>
          <w:rFonts w:ascii="Times New Roman" w:hAnsi="Times New Roman"/>
        </w:rPr>
        <w:t xml:space="preserve"> DE LA COSA MUEBLE AL FUNDO, CONSTITUCIÓN DE UN SEGUNDO O ULTERIOR GRAVAMEN MOBILIARIO SOBRE PERTENENCIAS: 1. La afortunada, pero problemática, desaparición de la prohibición de dar en garantía mobiliaria típica bienes previamente gravados. 2. </w:t>
      </w:r>
      <w:r>
        <w:rPr>
          <w:rFonts w:ascii="Times New Roman" w:hAnsi="Times New Roman"/>
        </w:rPr>
        <w:t>U</w:t>
      </w:r>
      <w:r w:rsidRPr="005A6F47">
        <w:rPr>
          <w:rFonts w:ascii="Times New Roman" w:hAnsi="Times New Roman"/>
        </w:rPr>
        <w:t xml:space="preserve">n problema menor: la coordinación inter-registral en estos casos. 3. </w:t>
      </w:r>
      <w:r>
        <w:rPr>
          <w:rFonts w:ascii="Times New Roman" w:hAnsi="Times New Roman"/>
        </w:rPr>
        <w:t>L</w:t>
      </w:r>
      <w:r w:rsidRPr="005A6F47">
        <w:rPr>
          <w:rFonts w:ascii="Times New Roman" w:hAnsi="Times New Roman"/>
        </w:rPr>
        <w:t xml:space="preserve">a tesis «tradicional» de la preferencia basada en la prioridad en la inscripción registral de </w:t>
      </w:r>
      <w:proofErr w:type="gramStart"/>
      <w:r w:rsidRPr="005A6F47">
        <w:rPr>
          <w:rFonts w:ascii="Times New Roman" w:hAnsi="Times New Roman"/>
        </w:rPr>
        <w:t>las respectivas garantías mobiliaria</w:t>
      </w:r>
      <w:proofErr w:type="gramEnd"/>
      <w:r w:rsidRPr="005A6F47">
        <w:rPr>
          <w:rFonts w:ascii="Times New Roman" w:hAnsi="Times New Roman"/>
        </w:rPr>
        <w:t xml:space="preserve"> e inmobiliaria.</w:t>
      </w:r>
      <w:r>
        <w:rPr>
          <w:rFonts w:ascii="Times New Roman" w:hAnsi="Times New Roman"/>
        </w:rPr>
        <w:t>-</w:t>
      </w:r>
      <w:r w:rsidRPr="005A6F47">
        <w:rPr>
          <w:rFonts w:ascii="Times New Roman" w:hAnsi="Times New Roman"/>
        </w:rPr>
        <w:t xml:space="preserve">V. LA TESIS QUE SE DEFIENDE AQUÍ DE «INVERSIÓN PREFERENCIAL» EN EL CASO DE GARANTÍAS CONSTITUIDAS PARA FINANCIAR LA ADQUISICIÓN DEL BIEN </w:t>
      </w:r>
      <w:proofErr w:type="spellStart"/>
      <w:r w:rsidRPr="005A6F47">
        <w:rPr>
          <w:rFonts w:ascii="Times New Roman" w:hAnsi="Times New Roman"/>
        </w:rPr>
        <w:t>PERTENENCIAL</w:t>
      </w:r>
      <w:proofErr w:type="spellEnd"/>
      <w:r w:rsidRPr="005A6F47">
        <w:rPr>
          <w:rFonts w:ascii="Times New Roman" w:hAnsi="Times New Roman"/>
        </w:rPr>
        <w:t xml:space="preserve"> CUYO PRECIO NO HAYA SIDO ÍNTEGRAMENTE SATISFECHO: 1. El supuesto paradigmático de los bienes muebles </w:t>
      </w:r>
      <w:proofErr w:type="spellStart"/>
      <w:r w:rsidRPr="005A6F47">
        <w:rPr>
          <w:rFonts w:ascii="Times New Roman" w:hAnsi="Times New Roman"/>
        </w:rPr>
        <w:t>pertenenciales</w:t>
      </w:r>
      <w:proofErr w:type="spellEnd"/>
      <w:r w:rsidRPr="005A6F47">
        <w:rPr>
          <w:rFonts w:ascii="Times New Roman" w:hAnsi="Times New Roman"/>
        </w:rPr>
        <w:t xml:space="preserve"> financiados con reserva de dominio/prohibición de enajenar. 2. </w:t>
      </w:r>
      <w:r>
        <w:rPr>
          <w:rFonts w:ascii="Times New Roman" w:hAnsi="Times New Roman"/>
        </w:rPr>
        <w:t>L</w:t>
      </w:r>
      <w:r w:rsidRPr="005A6F47">
        <w:rPr>
          <w:rFonts w:ascii="Times New Roman" w:hAnsi="Times New Roman"/>
        </w:rPr>
        <w:t xml:space="preserve">a hipoteca mobiliaria o prenda sin desplazamiento posterior pero constituida para financiar la adquisición del bien </w:t>
      </w:r>
      <w:proofErr w:type="spellStart"/>
      <w:r w:rsidRPr="005A6F47">
        <w:rPr>
          <w:rFonts w:ascii="Times New Roman" w:hAnsi="Times New Roman"/>
        </w:rPr>
        <w:t>pertenencial</w:t>
      </w:r>
      <w:proofErr w:type="spellEnd"/>
      <w:r w:rsidRPr="005A6F47">
        <w:rPr>
          <w:rFonts w:ascii="Times New Roman" w:hAnsi="Times New Roman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9"/>
    <w:rsid w:val="004C08CB"/>
    <w:rsid w:val="00971B19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9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9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2015-07-23T12:10:00Z</dcterms:created>
  <dcterms:modified xsi:type="dcterms:W3CDTF">2015-07-23T12:10:00Z</dcterms:modified>
</cp:coreProperties>
</file>