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63F63" w:rsidP="00E63F63">
      <w:pPr>
        <w:autoSpaceDE w:val="0"/>
        <w:autoSpaceDN w:val="0"/>
        <w:adjustRightInd w:val="0"/>
        <w:jc w:val="both"/>
      </w:pPr>
      <w:r w:rsidRPr="00E95DBA">
        <w:rPr>
          <w:rFonts w:cs="Times New Roman"/>
          <w:iCs/>
          <w:szCs w:val="24"/>
        </w:rPr>
        <w:t xml:space="preserve">SUMARIO: </w:t>
      </w:r>
      <w:r w:rsidRPr="00E95DBA">
        <w:rPr>
          <w:rFonts w:cs="Times New Roman"/>
          <w:szCs w:val="24"/>
        </w:rPr>
        <w:t>I. INTRODUCCIÓN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II. CONCEPTO, AMBITO DE APLICACIÓN</w:t>
      </w:r>
      <w:r>
        <w:rPr>
          <w:rFonts w:cs="Times New Roman"/>
          <w:szCs w:val="24"/>
        </w:rPr>
        <w:t xml:space="preserve"> </w:t>
      </w:r>
      <w:r w:rsidRPr="00E95DBA">
        <w:rPr>
          <w:rFonts w:cs="Times New Roman"/>
          <w:szCs w:val="24"/>
        </w:rPr>
        <w:t>Y EFECTOS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III. PRINCIPIOS INFORMADORES DE LA MEDIACIÓN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IV. ESTATUTO DEL MEDIADOR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V. EL PROCEDIMIENTO</w:t>
      </w:r>
      <w:r>
        <w:rPr>
          <w:rFonts w:cs="Times New Roman"/>
          <w:szCs w:val="24"/>
        </w:rPr>
        <w:t xml:space="preserve"> </w:t>
      </w:r>
      <w:r w:rsidRPr="00E95DBA">
        <w:rPr>
          <w:rFonts w:cs="Times New Roman"/>
          <w:szCs w:val="24"/>
        </w:rPr>
        <w:t>DE MEDIACIÓN: 1. Solicitud de inicio. 2. S</w:t>
      </w:r>
      <w:r>
        <w:rPr>
          <w:rFonts w:cs="Times New Roman"/>
          <w:szCs w:val="24"/>
        </w:rPr>
        <w:t>esión informativa</w:t>
      </w:r>
      <w:r w:rsidRPr="00E95DBA">
        <w:rPr>
          <w:rFonts w:cs="Times New Roman"/>
          <w:szCs w:val="24"/>
        </w:rPr>
        <w:t>. 3. Sesión</w:t>
      </w:r>
      <w:r>
        <w:rPr>
          <w:rFonts w:cs="Times New Roman"/>
          <w:szCs w:val="24"/>
        </w:rPr>
        <w:t xml:space="preserve"> constitutiva</w:t>
      </w:r>
      <w:r w:rsidRPr="00E95DBA">
        <w:rPr>
          <w:rFonts w:cs="Times New Roman"/>
          <w:szCs w:val="24"/>
        </w:rPr>
        <w:t>. 4. D</w:t>
      </w:r>
      <w:r>
        <w:rPr>
          <w:rFonts w:cs="Times New Roman"/>
          <w:szCs w:val="24"/>
        </w:rPr>
        <w:t>esarr</w:t>
      </w:r>
      <w:r w:rsidRPr="00E95DBA">
        <w:rPr>
          <w:rFonts w:cs="Times New Roman"/>
          <w:szCs w:val="24"/>
        </w:rPr>
        <w:t>ollo de las ac</w:t>
      </w:r>
      <w:r>
        <w:rPr>
          <w:rFonts w:cs="Times New Roman"/>
          <w:szCs w:val="24"/>
        </w:rPr>
        <w:t>tuaciones de mediac</w:t>
      </w:r>
      <w:r w:rsidRPr="00E95DBA">
        <w:rPr>
          <w:rFonts w:cs="Times New Roman"/>
          <w:szCs w:val="24"/>
        </w:rPr>
        <w:t>ión</w:t>
      </w:r>
      <w:r>
        <w:rPr>
          <w:rFonts w:cs="Times New Roman"/>
          <w:szCs w:val="24"/>
        </w:rPr>
        <w:t>. 5. Terminac</w:t>
      </w:r>
      <w:r w:rsidRPr="00E95DBA">
        <w:rPr>
          <w:rFonts w:cs="Times New Roman"/>
          <w:szCs w:val="24"/>
        </w:rPr>
        <w:t>ión</w:t>
      </w:r>
      <w:r>
        <w:rPr>
          <w:rFonts w:cs="Times New Roman"/>
          <w:szCs w:val="24"/>
        </w:rPr>
        <w:t xml:space="preserve"> del pr</w:t>
      </w:r>
      <w:r w:rsidRPr="00E95DBA">
        <w:rPr>
          <w:rFonts w:cs="Times New Roman"/>
          <w:szCs w:val="24"/>
        </w:rPr>
        <w:t>ocedimiento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VI. LA MEDIACIÓN DESARROLLADA POR MEDIOS</w:t>
      </w:r>
      <w:r>
        <w:rPr>
          <w:rFonts w:cs="Times New Roman"/>
          <w:szCs w:val="24"/>
        </w:rPr>
        <w:t xml:space="preserve"> </w:t>
      </w:r>
      <w:r w:rsidRPr="00E95DBA">
        <w:rPr>
          <w:rFonts w:cs="Times New Roman"/>
          <w:szCs w:val="24"/>
        </w:rPr>
        <w:t>ELECTRÓNICOS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VII. EL ACUERDO DE MEDIACIÓN Y SU FORMALIZACIÓN</w:t>
      </w:r>
      <w:r>
        <w:rPr>
          <w:rFonts w:cs="Times New Roman"/>
          <w:szCs w:val="24"/>
        </w:rPr>
        <w:t xml:space="preserve"> </w:t>
      </w:r>
      <w:r w:rsidRPr="00E95DBA">
        <w:rPr>
          <w:rFonts w:cs="Times New Roman"/>
          <w:szCs w:val="24"/>
        </w:rPr>
        <w:t>EN TÍTULO EJECUTIVO</w:t>
      </w:r>
      <w:r>
        <w:rPr>
          <w:rFonts w:cs="Times New Roman"/>
          <w:szCs w:val="24"/>
        </w:rPr>
        <w:t>:</w:t>
      </w:r>
      <w:r w:rsidRPr="00E95DBA">
        <w:rPr>
          <w:rFonts w:cs="Times New Roman"/>
          <w:szCs w:val="24"/>
        </w:rPr>
        <w:t xml:space="preserve"> 1. El ac</w:t>
      </w:r>
      <w:r>
        <w:rPr>
          <w:rFonts w:cs="Times New Roman"/>
          <w:szCs w:val="24"/>
        </w:rPr>
        <w:t>uerdo de mediac</w:t>
      </w:r>
      <w:r w:rsidRPr="00E95DBA">
        <w:rPr>
          <w:rFonts w:cs="Times New Roman"/>
          <w:szCs w:val="24"/>
        </w:rPr>
        <w:t>ión. 2. Ejecución</w:t>
      </w:r>
      <w:r>
        <w:rPr>
          <w:rFonts w:cs="Times New Roman"/>
          <w:szCs w:val="24"/>
        </w:rPr>
        <w:t xml:space="preserve"> de los ac</w:t>
      </w:r>
      <w:r w:rsidRPr="00E95DBA">
        <w:rPr>
          <w:rFonts w:cs="Times New Roman"/>
          <w:szCs w:val="24"/>
        </w:rPr>
        <w:t>uerdos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VIII. CONCLUSIONES</w:t>
      </w:r>
      <w:proofErr w:type="gramStart"/>
      <w:r w:rsidRPr="00E95DBA">
        <w:rPr>
          <w:rFonts w:cs="Times New Roman"/>
          <w:szCs w:val="24"/>
        </w:rPr>
        <w:t>.—</w:t>
      </w:r>
      <w:proofErr w:type="gramEnd"/>
      <w:r w:rsidRPr="00E95DBA">
        <w:rPr>
          <w:rFonts w:cs="Times New Roman"/>
          <w:szCs w:val="24"/>
        </w:rPr>
        <w:t>IX. BIBLIOGRAFÍA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3"/>
    <w:rsid w:val="004C08CB"/>
    <w:rsid w:val="00AE6146"/>
    <w:rsid w:val="00E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6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6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2014-11-20T08:48:00Z</dcterms:created>
  <dcterms:modified xsi:type="dcterms:W3CDTF">2014-11-20T08:48:00Z</dcterms:modified>
</cp:coreProperties>
</file>